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ABEF4" w14:textId="77777777" w:rsidR="005A7917" w:rsidRDefault="005A7917" w:rsidP="008B399F"/>
    <w:p w14:paraId="3BF8FE28" w14:textId="4D5835EF" w:rsidR="005A7917" w:rsidRDefault="008A11C8" w:rsidP="005A7917">
      <w:pPr>
        <w:jc w:val="center"/>
      </w:pPr>
      <w:r>
        <w:rPr>
          <w:noProof/>
        </w:rPr>
        <w:drawing>
          <wp:inline distT="0" distB="0" distL="0" distR="0" wp14:anchorId="4C19FF85" wp14:editId="7F4EA49F">
            <wp:extent cx="2286000" cy="2359623"/>
            <wp:effectExtent l="0" t="0" r="0" b="0"/>
            <wp:docPr id="20981477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147730" name="Picture 209814773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661" cy="237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ED440" w14:textId="77777777" w:rsidR="005A7917" w:rsidRDefault="005A7917" w:rsidP="005A7917">
      <w:pPr>
        <w:jc w:val="center"/>
      </w:pPr>
    </w:p>
    <w:p w14:paraId="05A31AFD" w14:textId="099699EF" w:rsidR="005A7917" w:rsidRDefault="00F06595" w:rsidP="009736B1">
      <w:pPr>
        <w:pStyle w:val="Heading1"/>
        <w:jc w:val="center"/>
      </w:pPr>
      <w:r>
        <w:t>City of Mosier, Oregon</w:t>
      </w:r>
    </w:p>
    <w:p w14:paraId="0A83C7AB" w14:textId="1529B827" w:rsidR="00F06595" w:rsidRDefault="00F06595" w:rsidP="009736B1">
      <w:pPr>
        <w:pStyle w:val="Heading2"/>
        <w:jc w:val="center"/>
      </w:pPr>
      <w:r>
        <w:t>City Council Candidate Information &amp; Application Packet</w:t>
      </w:r>
    </w:p>
    <w:p w14:paraId="25B3FF32" w14:textId="55AD4E80" w:rsidR="00A7292D" w:rsidRDefault="00F06595" w:rsidP="009736B1">
      <w:pPr>
        <w:pStyle w:val="Heading3"/>
        <w:jc w:val="center"/>
      </w:pPr>
      <w:r>
        <w:t xml:space="preserve">Prepared by the City Recorder, Consistent with Oregon election law and the Oregon </w:t>
      </w:r>
      <w:r w:rsidR="0035516A">
        <w:t>Secretary</w:t>
      </w:r>
      <w:r>
        <w:t xml:space="preserve"> of State’s County, City and District Candidate Manual for county, city and district candidates.</w:t>
      </w:r>
    </w:p>
    <w:p w14:paraId="7F0C0B8C" w14:textId="77777777" w:rsidR="005A7917" w:rsidRDefault="005A7917" w:rsidP="005A7917">
      <w:pPr>
        <w:jc w:val="center"/>
      </w:pPr>
    </w:p>
    <w:p w14:paraId="2D7ECCCE" w14:textId="57331266" w:rsidR="00704EE9" w:rsidRDefault="00704EE9" w:rsidP="00704EE9">
      <w:pPr>
        <w:jc w:val="center"/>
        <w:rPr>
          <w:noProof/>
        </w:rPr>
      </w:pPr>
    </w:p>
    <w:p w14:paraId="3F238D55" w14:textId="77777777" w:rsidR="009736B1" w:rsidRDefault="009736B1" w:rsidP="00704EE9">
      <w:pPr>
        <w:jc w:val="center"/>
        <w:rPr>
          <w:noProof/>
        </w:rPr>
      </w:pPr>
    </w:p>
    <w:p w14:paraId="5C09A293" w14:textId="77777777" w:rsidR="009736B1" w:rsidRDefault="009736B1" w:rsidP="00704EE9">
      <w:pPr>
        <w:jc w:val="center"/>
        <w:rPr>
          <w:noProof/>
        </w:rPr>
      </w:pPr>
    </w:p>
    <w:p w14:paraId="6299E7F6" w14:textId="77777777" w:rsidR="009736B1" w:rsidRDefault="009736B1" w:rsidP="00704EE9">
      <w:pPr>
        <w:jc w:val="center"/>
        <w:rPr>
          <w:noProof/>
        </w:rPr>
      </w:pPr>
    </w:p>
    <w:p w14:paraId="427008C0" w14:textId="77777777" w:rsidR="009736B1" w:rsidRDefault="009736B1" w:rsidP="00704EE9">
      <w:pPr>
        <w:jc w:val="center"/>
        <w:rPr>
          <w:noProof/>
        </w:rPr>
      </w:pPr>
    </w:p>
    <w:p w14:paraId="000DAE45" w14:textId="77777777" w:rsidR="009736B1" w:rsidRDefault="009736B1" w:rsidP="00704EE9">
      <w:pPr>
        <w:jc w:val="center"/>
        <w:rPr>
          <w:noProof/>
        </w:rPr>
      </w:pPr>
    </w:p>
    <w:p w14:paraId="55FBD17A" w14:textId="77777777" w:rsidR="009736B1" w:rsidRDefault="009736B1" w:rsidP="00704EE9">
      <w:pPr>
        <w:jc w:val="center"/>
        <w:rPr>
          <w:noProof/>
        </w:rPr>
      </w:pPr>
    </w:p>
    <w:p w14:paraId="70585F38" w14:textId="77777777" w:rsidR="009736B1" w:rsidRDefault="009736B1" w:rsidP="00704EE9">
      <w:pPr>
        <w:jc w:val="center"/>
      </w:pPr>
    </w:p>
    <w:p w14:paraId="3E07AA43" w14:textId="77777777" w:rsidR="008A11C8" w:rsidRDefault="008A11C8" w:rsidP="00704EE9">
      <w:pPr>
        <w:jc w:val="center"/>
      </w:pPr>
    </w:p>
    <w:p w14:paraId="2098C32D" w14:textId="77777777" w:rsidR="008B399F" w:rsidRDefault="008B399F" w:rsidP="00704EE9">
      <w:pPr>
        <w:jc w:val="center"/>
      </w:pPr>
    </w:p>
    <w:p w14:paraId="7BAF8670" w14:textId="77777777" w:rsidR="00F93D48" w:rsidRDefault="00F93D48" w:rsidP="00A7292D"/>
    <w:p w14:paraId="02BA3BD6" w14:textId="07962E43" w:rsidR="00F93D48" w:rsidRDefault="009736B1" w:rsidP="00A7292D">
      <w:r>
        <w:t>Updated May 28, 2026</w:t>
      </w:r>
    </w:p>
    <w:p w14:paraId="5A73C054" w14:textId="2DF06DC2" w:rsidR="00A7292D" w:rsidRPr="0073788C" w:rsidRDefault="00A7292D" w:rsidP="00A7292D">
      <w:pPr>
        <w:rPr>
          <w:b/>
          <w:bCs/>
        </w:rPr>
      </w:pPr>
      <w:r w:rsidRPr="0073788C">
        <w:rPr>
          <w:b/>
          <w:bCs/>
        </w:rPr>
        <w:lastRenderedPageBreak/>
        <w:t xml:space="preserve">Congratulations on your decision to run for office! </w:t>
      </w:r>
    </w:p>
    <w:p w14:paraId="2D7262ED" w14:textId="038B3C34" w:rsidR="00900329" w:rsidRDefault="00900329" w:rsidP="00900329">
      <w:r>
        <w:t>This packet explains how to become a candidate for the City of Mosier City Council in Wasco County, Oregon. It applies to a nonpartisan race and follows the Oregon Secretary of State’s candidate manual.</w:t>
      </w:r>
    </w:p>
    <w:p w14:paraId="2E45F249" w14:textId="63CE7C81" w:rsidR="00BC662C" w:rsidRDefault="00900329" w:rsidP="00900329">
      <w:r>
        <w:t>Mosier uses a Mayor–Council form of government. All positions are nonpartisan, elected at large, and unpaid. Candidates can live anywhere within city limits</w:t>
      </w:r>
      <w:r w:rsidR="00594C86" w:rsidRPr="00594C86">
        <w:t>.</w:t>
      </w:r>
    </w:p>
    <w:p w14:paraId="3E8F8057" w14:textId="105A2ECA" w:rsidR="006320BC" w:rsidRDefault="006320BC" w:rsidP="009736B1">
      <w:pPr>
        <w:pStyle w:val="NoSpacing"/>
      </w:pPr>
      <w:r>
        <w:t xml:space="preserve">City Council </w:t>
      </w:r>
      <w:r w:rsidR="00900329">
        <w:t>Structure</w:t>
      </w:r>
    </w:p>
    <w:p w14:paraId="2C1CFB99" w14:textId="77777777" w:rsidR="00E41479" w:rsidRDefault="00E41479" w:rsidP="00BC662C">
      <w:pPr>
        <w:pStyle w:val="NoSpacing"/>
        <w:ind w:left="360"/>
      </w:pPr>
    </w:p>
    <w:p w14:paraId="343A2286" w14:textId="77777777" w:rsidR="006320BC" w:rsidRDefault="006320BC" w:rsidP="00E41479">
      <w:pPr>
        <w:pStyle w:val="NoSpacing"/>
        <w:ind w:left="720"/>
      </w:pPr>
      <w:r>
        <w:t>Mayor (1 seat)</w:t>
      </w:r>
    </w:p>
    <w:p w14:paraId="1258CFA6" w14:textId="1ACACF28" w:rsidR="006320BC" w:rsidRDefault="006320BC">
      <w:pPr>
        <w:pStyle w:val="NoSpacing"/>
        <w:numPr>
          <w:ilvl w:val="0"/>
          <w:numId w:val="3"/>
        </w:numPr>
      </w:pPr>
      <w:r>
        <w:t>Elected at</w:t>
      </w:r>
      <w:r w:rsidR="00900329">
        <w:t xml:space="preserve"> </w:t>
      </w:r>
      <w:r>
        <w:t>large</w:t>
      </w:r>
    </w:p>
    <w:p w14:paraId="0F5767FF" w14:textId="77777777" w:rsidR="009736B1" w:rsidRDefault="009736B1">
      <w:pPr>
        <w:pStyle w:val="NoSpacing"/>
        <w:numPr>
          <w:ilvl w:val="0"/>
          <w:numId w:val="3"/>
        </w:numPr>
      </w:pPr>
      <w:r>
        <w:t>Chairs Council meetings</w:t>
      </w:r>
    </w:p>
    <w:p w14:paraId="16CBD2AE" w14:textId="77777777" w:rsidR="00900329" w:rsidRDefault="00900329">
      <w:pPr>
        <w:pStyle w:val="NoSpacing"/>
        <w:numPr>
          <w:ilvl w:val="0"/>
          <w:numId w:val="3"/>
        </w:numPr>
      </w:pPr>
      <w:r w:rsidRPr="00900329">
        <w:t>Voting authority defined in the City Charter</w:t>
      </w:r>
    </w:p>
    <w:p w14:paraId="1235303D" w14:textId="77777777" w:rsidR="00E41479" w:rsidRDefault="00E41479" w:rsidP="00E41479">
      <w:pPr>
        <w:pStyle w:val="NoSpacing"/>
        <w:ind w:left="1440"/>
      </w:pPr>
    </w:p>
    <w:p w14:paraId="3CD00F40" w14:textId="4476A604" w:rsidR="006320BC" w:rsidRDefault="006320BC" w:rsidP="00E41479">
      <w:pPr>
        <w:pStyle w:val="NoSpacing"/>
        <w:ind w:left="720"/>
      </w:pPr>
      <w:r>
        <w:t>City Councilors (6 seats total)</w:t>
      </w:r>
    </w:p>
    <w:p w14:paraId="3927F580" w14:textId="77777777" w:rsidR="00900329" w:rsidRDefault="00900329">
      <w:pPr>
        <w:pStyle w:val="NoSpacing"/>
        <w:numPr>
          <w:ilvl w:val="0"/>
          <w:numId w:val="3"/>
        </w:numPr>
      </w:pPr>
      <w:r>
        <w:t>Elected at large</w:t>
      </w:r>
    </w:p>
    <w:p w14:paraId="502A5205" w14:textId="77777777" w:rsidR="006320BC" w:rsidRDefault="006320BC">
      <w:pPr>
        <w:pStyle w:val="NoSpacing"/>
        <w:numPr>
          <w:ilvl w:val="0"/>
          <w:numId w:val="3"/>
        </w:numPr>
      </w:pPr>
      <w:r>
        <w:t>Serve staggered four-year terms</w:t>
      </w:r>
    </w:p>
    <w:p w14:paraId="029979EA" w14:textId="2AF5C955" w:rsidR="006320BC" w:rsidRDefault="00592520">
      <w:pPr>
        <w:pStyle w:val="NoSpacing"/>
        <w:numPr>
          <w:ilvl w:val="0"/>
          <w:numId w:val="3"/>
        </w:numPr>
      </w:pPr>
      <w:r w:rsidRPr="00592520">
        <w:t>Handle city policy and governance</w:t>
      </w:r>
    </w:p>
    <w:p w14:paraId="30DFAD50" w14:textId="77777777" w:rsidR="006320BC" w:rsidRDefault="006320BC" w:rsidP="006320BC">
      <w:pPr>
        <w:pStyle w:val="NoSpacing"/>
      </w:pPr>
    </w:p>
    <w:p w14:paraId="1008911C" w14:textId="77777777" w:rsidR="006320BC" w:rsidRDefault="006320BC" w:rsidP="006320BC">
      <w:pPr>
        <w:pStyle w:val="NoSpacing"/>
      </w:pPr>
      <w:r>
        <w:t>City Council members are responsible for:</w:t>
      </w:r>
    </w:p>
    <w:p w14:paraId="0BD13330" w14:textId="77777777" w:rsidR="006320BC" w:rsidRDefault="006320BC">
      <w:pPr>
        <w:pStyle w:val="NoSpacing"/>
        <w:numPr>
          <w:ilvl w:val="0"/>
          <w:numId w:val="3"/>
        </w:numPr>
      </w:pPr>
      <w:r>
        <w:t>Adopting ordinances and resolutions</w:t>
      </w:r>
    </w:p>
    <w:p w14:paraId="73A55FC6" w14:textId="633DBFDF" w:rsidR="006320BC" w:rsidRDefault="006320BC">
      <w:pPr>
        <w:pStyle w:val="NoSpacing"/>
        <w:numPr>
          <w:ilvl w:val="0"/>
          <w:numId w:val="3"/>
        </w:numPr>
      </w:pPr>
      <w:r>
        <w:t>Approving the City budge</w:t>
      </w:r>
      <w:r w:rsidR="00592520">
        <w:t>t</w:t>
      </w:r>
    </w:p>
    <w:p w14:paraId="2A5816A2" w14:textId="2123E3FD" w:rsidR="006320BC" w:rsidRDefault="006320BC">
      <w:pPr>
        <w:pStyle w:val="NoSpacing"/>
        <w:numPr>
          <w:ilvl w:val="0"/>
          <w:numId w:val="3"/>
        </w:numPr>
      </w:pPr>
      <w:r>
        <w:t>Setting long-term goals</w:t>
      </w:r>
    </w:p>
    <w:p w14:paraId="73753A85" w14:textId="70F01277" w:rsidR="00E41479" w:rsidRDefault="00592520">
      <w:pPr>
        <w:pStyle w:val="NoSpacing"/>
        <w:numPr>
          <w:ilvl w:val="0"/>
          <w:numId w:val="3"/>
        </w:numPr>
      </w:pPr>
      <w:r w:rsidRPr="00592520">
        <w:t>Appointing advisory committee members when needed</w:t>
      </w:r>
    </w:p>
    <w:p w14:paraId="40EAAF1E" w14:textId="725A8C1D" w:rsidR="00774DEE" w:rsidRPr="00592520" w:rsidRDefault="00592520">
      <w:pPr>
        <w:pStyle w:val="NoSpacing"/>
        <w:numPr>
          <w:ilvl w:val="0"/>
          <w:numId w:val="3"/>
        </w:numPr>
      </w:pPr>
      <w:r w:rsidRPr="00592520">
        <w:t>Overseeing the City Administrator and staff</w:t>
      </w:r>
    </w:p>
    <w:p w14:paraId="5D69DD17" w14:textId="77777777" w:rsidR="00E41479" w:rsidRDefault="00E41479" w:rsidP="00BC662C">
      <w:pPr>
        <w:pStyle w:val="NoSpacing"/>
      </w:pPr>
    </w:p>
    <w:p w14:paraId="7C73D01A" w14:textId="70C269AE" w:rsidR="00BC662C" w:rsidRPr="00BC662C" w:rsidRDefault="00E41479" w:rsidP="00BC662C">
      <w:pPr>
        <w:pStyle w:val="NoSpacing"/>
      </w:pPr>
      <w:r w:rsidRPr="00E41479">
        <w:t>To serve, a candidate must</w:t>
      </w:r>
      <w:r w:rsidR="00BC662C" w:rsidRPr="00BC662C">
        <w:t>:</w:t>
      </w:r>
    </w:p>
    <w:p w14:paraId="248CC621" w14:textId="77777777" w:rsidR="00E41479" w:rsidRDefault="00E41479">
      <w:pPr>
        <w:pStyle w:val="NoSpacing"/>
        <w:numPr>
          <w:ilvl w:val="0"/>
          <w:numId w:val="3"/>
        </w:numPr>
      </w:pPr>
      <w:r>
        <w:t>Be a registered Oregon voter</w:t>
      </w:r>
    </w:p>
    <w:p w14:paraId="4799A2AD" w14:textId="77777777" w:rsidR="00E41479" w:rsidRDefault="00E41479">
      <w:pPr>
        <w:pStyle w:val="NoSpacing"/>
        <w:numPr>
          <w:ilvl w:val="0"/>
          <w:numId w:val="3"/>
        </w:numPr>
      </w:pPr>
      <w:r>
        <w:t>Live within Mosier city limits</w:t>
      </w:r>
    </w:p>
    <w:p w14:paraId="6C0293A6" w14:textId="77777777" w:rsidR="00E41479" w:rsidRDefault="00E41479">
      <w:pPr>
        <w:pStyle w:val="NoSpacing"/>
        <w:numPr>
          <w:ilvl w:val="0"/>
          <w:numId w:val="3"/>
        </w:numPr>
      </w:pPr>
      <w:r>
        <w:t>Meet City Charter requirements</w:t>
      </w:r>
    </w:p>
    <w:p w14:paraId="517D5B8C" w14:textId="39E7281D" w:rsidR="00BC662C" w:rsidRDefault="00E41479">
      <w:pPr>
        <w:pStyle w:val="NoSpacing"/>
        <w:numPr>
          <w:ilvl w:val="0"/>
          <w:numId w:val="3"/>
        </w:numPr>
      </w:pPr>
      <w:r>
        <w:t>Stay eligible for the full term</w:t>
      </w:r>
    </w:p>
    <w:p w14:paraId="3BA13D92" w14:textId="1266A158" w:rsidR="00E41479" w:rsidRDefault="00E41479" w:rsidP="00E41479">
      <w:pPr>
        <w:tabs>
          <w:tab w:val="left" w:pos="6120"/>
        </w:tabs>
      </w:pPr>
      <w:r>
        <w:tab/>
      </w:r>
    </w:p>
    <w:p w14:paraId="79A30798" w14:textId="2724D0FB" w:rsidR="00E41479" w:rsidRDefault="00E41479" w:rsidP="00E41479">
      <w:r>
        <w:t xml:space="preserve">Oregon law allows filing by fee or petition in many cases. </w:t>
      </w:r>
      <w:r w:rsidR="009736B1">
        <w:t xml:space="preserve">This office requires filing by petition. </w:t>
      </w:r>
      <w:r>
        <w:t xml:space="preserve"> Candidates should start early </w:t>
      </w:r>
      <w:proofErr w:type="gramStart"/>
      <w:r>
        <w:t>to</w:t>
      </w:r>
      <w:proofErr w:type="gramEnd"/>
      <w:r>
        <w:t>:</w:t>
      </w:r>
    </w:p>
    <w:p w14:paraId="7E6740A9" w14:textId="77777777" w:rsidR="00E41479" w:rsidRDefault="00E41479">
      <w:pPr>
        <w:pStyle w:val="NoSpacing"/>
        <w:numPr>
          <w:ilvl w:val="0"/>
          <w:numId w:val="3"/>
        </w:numPr>
      </w:pPr>
      <w:r>
        <w:t>Gather required signatures</w:t>
      </w:r>
    </w:p>
    <w:p w14:paraId="6037B766" w14:textId="597047A3" w:rsidR="00E41479" w:rsidRDefault="00E41479">
      <w:pPr>
        <w:pStyle w:val="NoSpacing"/>
        <w:numPr>
          <w:ilvl w:val="0"/>
          <w:numId w:val="3"/>
        </w:numPr>
      </w:pPr>
      <w:r>
        <w:t>Allow time for Wasco County verification before the deadline</w:t>
      </w:r>
    </w:p>
    <w:p w14:paraId="17EA06EC" w14:textId="77777777" w:rsidR="00E41479" w:rsidRDefault="00E41479" w:rsidP="00E41479">
      <w:pPr>
        <w:pStyle w:val="NoSpacing"/>
        <w:ind w:left="1440"/>
      </w:pPr>
    </w:p>
    <w:p w14:paraId="5A4FB4B6" w14:textId="0818522C" w:rsidR="00E41479" w:rsidRDefault="00E41479" w:rsidP="00E41479">
      <w:r>
        <w:t>Serving on the City Council is a direct way to take part in local government and support the community’s long-term direction.</w:t>
      </w:r>
    </w:p>
    <w:p w14:paraId="16F47A44" w14:textId="3ED4A11B" w:rsidR="00A743C2" w:rsidRDefault="00E41479" w:rsidP="00E41479">
      <w:r>
        <w:t>Candidates should review requirements early and work with the City Recorder if they have questions about filing.</w:t>
      </w:r>
    </w:p>
    <w:p w14:paraId="1C437C24" w14:textId="77777777" w:rsidR="00E41479" w:rsidRDefault="00E41479" w:rsidP="00BC662C"/>
    <w:p w14:paraId="0ED598C9" w14:textId="77777777" w:rsidR="009736B1" w:rsidRDefault="009736B1" w:rsidP="00BC662C"/>
    <w:p w14:paraId="3F71C79C" w14:textId="20E71854" w:rsidR="004D34C5" w:rsidRDefault="00DC43D3" w:rsidP="004D34C5">
      <w:pPr>
        <w:rPr>
          <w:b/>
          <w:bCs/>
        </w:rPr>
      </w:pPr>
      <w:r>
        <w:rPr>
          <w:b/>
          <w:bCs/>
        </w:rPr>
        <w:lastRenderedPageBreak/>
        <w:t>HOW TO APPLY</w:t>
      </w:r>
    </w:p>
    <w:p w14:paraId="4471E80C" w14:textId="64E76F9D" w:rsidR="00D05E64" w:rsidRPr="00A469B9" w:rsidRDefault="00A469B9" w:rsidP="004D34C5">
      <w:pPr>
        <w:rPr>
          <w:rStyle w:val="Hyperlink"/>
        </w:rPr>
      </w:pPr>
      <w:r>
        <w:fldChar w:fldCharType="begin"/>
      </w:r>
      <w:r>
        <w:instrText>HYPERLINK "https://sos.oregon.gov/elections/Pages/electionforms.aspx"</w:instrText>
      </w:r>
      <w:r>
        <w:fldChar w:fldCharType="separate"/>
      </w:r>
      <w:r w:rsidR="00D05E64" w:rsidRPr="00A469B9">
        <w:rPr>
          <w:rStyle w:val="Hyperlink"/>
        </w:rPr>
        <w:t>Download Current</w:t>
      </w:r>
      <w:r w:rsidR="0035516A" w:rsidRPr="00A469B9">
        <w:rPr>
          <w:rStyle w:val="Hyperlink"/>
        </w:rPr>
        <w:t xml:space="preserve"> Secretary of State</w:t>
      </w:r>
      <w:r w:rsidR="00D05E64" w:rsidRPr="00A469B9">
        <w:rPr>
          <w:rStyle w:val="Hyperlink"/>
        </w:rPr>
        <w:t xml:space="preserve"> Elections Forms </w:t>
      </w:r>
    </w:p>
    <w:p w14:paraId="38F1DC4B" w14:textId="1C846979" w:rsidR="004D34C5" w:rsidRDefault="00A469B9">
      <w:pPr>
        <w:pStyle w:val="ListParagraph"/>
        <w:numPr>
          <w:ilvl w:val="0"/>
          <w:numId w:val="1"/>
        </w:numPr>
      </w:pPr>
      <w:r>
        <w:fldChar w:fldCharType="end"/>
      </w:r>
      <w:r w:rsidR="004D34C5" w:rsidRPr="004D34C5">
        <w:rPr>
          <w:b/>
          <w:bCs/>
        </w:rPr>
        <w:t>Fill out and file the prospective petition first.</w:t>
      </w:r>
      <w:r w:rsidR="004D34C5" w:rsidRPr="004D34C5">
        <w:t> Submit</w:t>
      </w:r>
      <w:r w:rsidR="004D34C5">
        <w:t xml:space="preserve"> form</w:t>
      </w:r>
      <w:r w:rsidR="004D34C5" w:rsidRPr="004D34C5">
        <w:t xml:space="preserve"> </w:t>
      </w:r>
      <w:r w:rsidR="00D05E64">
        <w:t xml:space="preserve">SEL 101 </w:t>
      </w:r>
      <w:r w:rsidR="00AA5A83">
        <w:t>(</w:t>
      </w:r>
      <w:r w:rsidR="00D05E64" w:rsidRPr="00D05E64">
        <w:t>Candidate Filing</w:t>
      </w:r>
      <w:r w:rsidR="00AA5A83">
        <w:t>)</w:t>
      </w:r>
      <w:r w:rsidR="00D05E64" w:rsidRPr="00D05E64">
        <w:t xml:space="preserve"> </w:t>
      </w:r>
      <w:r w:rsidR="004D34C5" w:rsidRPr="004D34C5">
        <w:t xml:space="preserve">to the </w:t>
      </w:r>
      <w:r w:rsidR="00AA5A83">
        <w:t>City Recorder</w:t>
      </w:r>
      <w:r w:rsidR="004D34C5" w:rsidRPr="004D34C5">
        <w:t xml:space="preserve"> before collecting any signatures.</w:t>
      </w:r>
    </w:p>
    <w:p w14:paraId="6DDC284F" w14:textId="61BB5A08" w:rsidR="004D34C5" w:rsidRPr="004D34C5" w:rsidRDefault="00811DD8">
      <w:pPr>
        <w:pStyle w:val="ListParagraph"/>
        <w:numPr>
          <w:ilvl w:val="1"/>
          <w:numId w:val="4"/>
        </w:numPr>
      </w:pPr>
      <w:r>
        <w:rPr>
          <w:color w:val="3E3E3E"/>
        </w:rPr>
        <w:t>Mark the filing as</w:t>
      </w:r>
      <w:r w:rsidR="004D34C5">
        <w:rPr>
          <w:color w:val="3E3E3E"/>
        </w:rPr>
        <w:t xml:space="preserve"> </w:t>
      </w:r>
      <w:r w:rsidR="004D34C5">
        <w:rPr>
          <w:color w:val="6B6B6B"/>
        </w:rPr>
        <w:t>"</w:t>
      </w:r>
      <w:r w:rsidR="004D34C5">
        <w:rPr>
          <w:color w:val="3E3E3E"/>
        </w:rPr>
        <w:t>Prospective Petition"</w:t>
      </w:r>
    </w:p>
    <w:p w14:paraId="46D244C7" w14:textId="3BF8B022" w:rsidR="004D34C5" w:rsidRPr="004D34C5" w:rsidRDefault="00811DD8">
      <w:pPr>
        <w:pStyle w:val="ListParagraph"/>
        <w:numPr>
          <w:ilvl w:val="1"/>
          <w:numId w:val="4"/>
        </w:numPr>
      </w:pPr>
      <w:r>
        <w:rPr>
          <w:color w:val="3E3E3E"/>
        </w:rPr>
        <w:t>E</w:t>
      </w:r>
      <w:r w:rsidR="004D34C5" w:rsidRPr="004D34C5">
        <w:rPr>
          <w:color w:val="3E3E3E"/>
        </w:rPr>
        <w:t>nter</w:t>
      </w:r>
      <w:r w:rsidR="004D34C5" w:rsidRPr="004D34C5">
        <w:rPr>
          <w:color w:val="3E3E3E"/>
          <w:spacing w:val="-5"/>
        </w:rPr>
        <w:t xml:space="preserve"> </w:t>
      </w:r>
      <w:r w:rsidR="004D34C5" w:rsidRPr="004D34C5">
        <w:rPr>
          <w:color w:val="3E3E3E"/>
        </w:rPr>
        <w:t>the</w:t>
      </w:r>
      <w:r w:rsidR="004D34C5" w:rsidRPr="004D34C5">
        <w:rPr>
          <w:color w:val="3E3E3E"/>
          <w:spacing w:val="-14"/>
        </w:rPr>
        <w:t xml:space="preserve"> </w:t>
      </w:r>
      <w:r w:rsidR="004D34C5" w:rsidRPr="004D34C5">
        <w:rPr>
          <w:color w:val="3E3E3E"/>
        </w:rPr>
        <w:t>Office</w:t>
      </w:r>
      <w:r w:rsidR="004D34C5" w:rsidRPr="004D34C5">
        <w:rPr>
          <w:color w:val="3E3E3E"/>
          <w:spacing w:val="9"/>
        </w:rPr>
        <w:t xml:space="preserve"> </w:t>
      </w:r>
      <w:r w:rsidR="004D34C5" w:rsidRPr="004D34C5">
        <w:rPr>
          <w:color w:val="3E3E3E"/>
        </w:rPr>
        <w:t>you</w:t>
      </w:r>
      <w:r w:rsidR="004D34C5" w:rsidRPr="004D34C5">
        <w:rPr>
          <w:color w:val="3E3E3E"/>
          <w:spacing w:val="-9"/>
        </w:rPr>
        <w:t xml:space="preserve"> </w:t>
      </w:r>
      <w:r w:rsidR="004D34C5" w:rsidRPr="004D34C5">
        <w:rPr>
          <w:color w:val="3E3E3E"/>
        </w:rPr>
        <w:t>are</w:t>
      </w:r>
      <w:r w:rsidR="004D34C5" w:rsidRPr="004D34C5">
        <w:rPr>
          <w:color w:val="3E3E3E"/>
          <w:spacing w:val="-9"/>
        </w:rPr>
        <w:t xml:space="preserve"> </w:t>
      </w:r>
      <w:r w:rsidR="004D34C5" w:rsidRPr="004D34C5">
        <w:rPr>
          <w:color w:val="3E3E3E"/>
        </w:rPr>
        <w:t>filing</w:t>
      </w:r>
      <w:r w:rsidR="004D34C5" w:rsidRPr="004D34C5">
        <w:rPr>
          <w:color w:val="3E3E3E"/>
          <w:spacing w:val="-4"/>
        </w:rPr>
        <w:t xml:space="preserve"> </w:t>
      </w:r>
      <w:r w:rsidR="004D34C5" w:rsidRPr="004D34C5">
        <w:rPr>
          <w:color w:val="3E3E3E"/>
          <w:spacing w:val="-5"/>
        </w:rPr>
        <w:t>for</w:t>
      </w:r>
    </w:p>
    <w:p w14:paraId="630EBC5A" w14:textId="2EC5F7F6" w:rsidR="004D34C5" w:rsidRPr="00AA5A83" w:rsidRDefault="00811DD8">
      <w:pPr>
        <w:pStyle w:val="ListParagraph"/>
        <w:numPr>
          <w:ilvl w:val="1"/>
          <w:numId w:val="4"/>
        </w:numPr>
      </w:pPr>
      <w:r>
        <w:rPr>
          <w:color w:val="3E3E3E"/>
          <w:spacing w:val="-2"/>
          <w:w w:val="105"/>
        </w:rPr>
        <w:t>Mark as</w:t>
      </w:r>
      <w:r w:rsidR="004D34C5" w:rsidRPr="004D34C5">
        <w:rPr>
          <w:color w:val="3E3E3E"/>
          <w:spacing w:val="-20"/>
          <w:w w:val="105"/>
        </w:rPr>
        <w:t xml:space="preserve"> </w:t>
      </w:r>
      <w:r w:rsidR="004D34C5" w:rsidRPr="004D34C5">
        <w:rPr>
          <w:color w:val="3E3E3E"/>
          <w:spacing w:val="-2"/>
          <w:w w:val="105"/>
        </w:rPr>
        <w:t>Nonpartisan</w:t>
      </w:r>
    </w:p>
    <w:p w14:paraId="1473F2DC" w14:textId="77777777" w:rsidR="00AA5A83" w:rsidRPr="004D34C5" w:rsidRDefault="00AA5A83" w:rsidP="00AA5A83">
      <w:pPr>
        <w:pStyle w:val="ListParagraph"/>
        <w:ind w:left="1440"/>
      </w:pPr>
    </w:p>
    <w:p w14:paraId="70B17A63" w14:textId="7703C90D" w:rsidR="00811DD8" w:rsidRPr="00811DD8" w:rsidRDefault="004D34C5">
      <w:pPr>
        <w:pStyle w:val="ListParagraph"/>
        <w:numPr>
          <w:ilvl w:val="0"/>
          <w:numId w:val="1"/>
        </w:numPr>
      </w:pPr>
      <w:r w:rsidRPr="004D34C5">
        <w:rPr>
          <w:b/>
          <w:bCs/>
        </w:rPr>
        <w:t>Wait for written approval to circulate.</w:t>
      </w:r>
      <w:r w:rsidRPr="004D34C5">
        <w:t> </w:t>
      </w:r>
      <w:r w:rsidR="00811DD8" w:rsidRPr="00811DD8">
        <w:t>Do not collect signatures yet. The City Recorder will issue written approval that includes:</w:t>
      </w:r>
    </w:p>
    <w:p w14:paraId="63B12D2F" w14:textId="77777777" w:rsidR="00811DD8" w:rsidRPr="00811DD8" w:rsidRDefault="00811DD8">
      <w:pPr>
        <w:pStyle w:val="ListParagraph"/>
        <w:numPr>
          <w:ilvl w:val="1"/>
          <w:numId w:val="4"/>
        </w:numPr>
        <w:rPr>
          <w:color w:val="3E3E3E"/>
        </w:rPr>
      </w:pPr>
      <w:r w:rsidRPr="00811DD8">
        <w:rPr>
          <w:color w:val="3E3E3E"/>
        </w:rPr>
        <w:t xml:space="preserve">Petition number </w:t>
      </w:r>
    </w:p>
    <w:p w14:paraId="1F1F62C8" w14:textId="77777777" w:rsidR="00811DD8" w:rsidRPr="00811DD8" w:rsidRDefault="00811DD8">
      <w:pPr>
        <w:pStyle w:val="ListParagraph"/>
        <w:numPr>
          <w:ilvl w:val="1"/>
          <w:numId w:val="4"/>
        </w:numPr>
        <w:rPr>
          <w:color w:val="3E3E3E"/>
        </w:rPr>
      </w:pPr>
      <w:r w:rsidRPr="00811DD8">
        <w:rPr>
          <w:color w:val="3E3E3E"/>
        </w:rPr>
        <w:t xml:space="preserve">Required number of signatures </w:t>
      </w:r>
    </w:p>
    <w:p w14:paraId="77DF6633" w14:textId="37838689" w:rsidR="00AA5A83" w:rsidRDefault="00811DD8">
      <w:pPr>
        <w:pStyle w:val="ListParagraph"/>
        <w:numPr>
          <w:ilvl w:val="1"/>
          <w:numId w:val="4"/>
        </w:numPr>
        <w:rPr>
          <w:color w:val="3E3E3E"/>
        </w:rPr>
      </w:pPr>
      <w:r w:rsidRPr="00811DD8">
        <w:rPr>
          <w:color w:val="3E3E3E"/>
        </w:rPr>
        <w:t>Filing deadline</w:t>
      </w:r>
    </w:p>
    <w:p w14:paraId="58561EA5" w14:textId="77777777" w:rsidR="00811DD8" w:rsidRPr="00811DD8" w:rsidRDefault="00811DD8" w:rsidP="00811DD8">
      <w:pPr>
        <w:pStyle w:val="ListParagraph"/>
        <w:ind w:left="1440"/>
        <w:rPr>
          <w:color w:val="3E3E3E"/>
        </w:rPr>
      </w:pPr>
    </w:p>
    <w:p w14:paraId="6A56CB20" w14:textId="008AFC88" w:rsidR="00811DD8" w:rsidRPr="00811DD8" w:rsidRDefault="004D34C5">
      <w:pPr>
        <w:pStyle w:val="ListParagraph"/>
        <w:numPr>
          <w:ilvl w:val="0"/>
          <w:numId w:val="1"/>
        </w:numPr>
      </w:pPr>
      <w:r w:rsidRPr="00510D09">
        <w:rPr>
          <w:b/>
          <w:bCs/>
        </w:rPr>
        <w:t>Circulate petition sheets.</w:t>
      </w:r>
      <w:r w:rsidRPr="004D34C5">
        <w:t> </w:t>
      </w:r>
      <w:r w:rsidR="00811DD8">
        <w:t>After approval, collect signatures using SEL 121 (Candidate Signature Sheet – Nonpartisan).</w:t>
      </w:r>
    </w:p>
    <w:p w14:paraId="1EBB7447" w14:textId="77777777" w:rsidR="00811DD8" w:rsidRPr="00811DD8" w:rsidRDefault="00811DD8">
      <w:pPr>
        <w:pStyle w:val="ListParagraph"/>
        <w:numPr>
          <w:ilvl w:val="1"/>
          <w:numId w:val="4"/>
        </w:numPr>
        <w:rPr>
          <w:color w:val="3E3E3E"/>
        </w:rPr>
      </w:pPr>
      <w:r w:rsidRPr="00811DD8">
        <w:rPr>
          <w:color w:val="3E3E3E"/>
        </w:rPr>
        <w:t>Minimum required: 25 valid signatures from active registered voters in the City of Mosier</w:t>
      </w:r>
    </w:p>
    <w:p w14:paraId="18687F9E" w14:textId="3000800E" w:rsidR="00811DD8" w:rsidRPr="00811DD8" w:rsidRDefault="00811DD8">
      <w:pPr>
        <w:pStyle w:val="ListParagraph"/>
        <w:numPr>
          <w:ilvl w:val="1"/>
          <w:numId w:val="4"/>
        </w:numPr>
        <w:rPr>
          <w:color w:val="3E3E3E"/>
        </w:rPr>
      </w:pPr>
      <w:r w:rsidRPr="00811DD8">
        <w:rPr>
          <w:color w:val="3E3E3E"/>
        </w:rPr>
        <w:t>Collect extra signatures (recommended 25</w:t>
      </w:r>
      <w:r w:rsidR="0035273E">
        <w:rPr>
          <w:color w:val="3E3E3E"/>
        </w:rPr>
        <w:t>%</w:t>
      </w:r>
      <w:r w:rsidRPr="00811DD8">
        <w:rPr>
          <w:color w:val="3E3E3E"/>
        </w:rPr>
        <w:t>–50</w:t>
      </w:r>
      <w:r w:rsidR="0035273E">
        <w:rPr>
          <w:color w:val="3E3E3E"/>
        </w:rPr>
        <w:t xml:space="preserve">% </w:t>
      </w:r>
      <w:r w:rsidRPr="00811DD8">
        <w:rPr>
          <w:color w:val="3E3E3E"/>
        </w:rPr>
        <w:t>more) to account for invalid or unverified entries</w:t>
      </w:r>
    </w:p>
    <w:p w14:paraId="7BF4903C" w14:textId="77777777" w:rsidR="00811DD8" w:rsidRPr="00811DD8" w:rsidRDefault="00811DD8">
      <w:pPr>
        <w:pStyle w:val="ListParagraph"/>
        <w:numPr>
          <w:ilvl w:val="1"/>
          <w:numId w:val="4"/>
        </w:numPr>
        <w:rPr>
          <w:color w:val="3E3E3E"/>
        </w:rPr>
      </w:pPr>
      <w:r w:rsidRPr="00811DD8">
        <w:rPr>
          <w:color w:val="3E3E3E"/>
        </w:rPr>
        <w:t>Only signatures collected after approval are valid</w:t>
      </w:r>
    </w:p>
    <w:p w14:paraId="7ED4781F" w14:textId="704E44B5" w:rsidR="00811DD8" w:rsidRDefault="00811DD8">
      <w:pPr>
        <w:pStyle w:val="ListParagraph"/>
        <w:numPr>
          <w:ilvl w:val="1"/>
          <w:numId w:val="4"/>
        </w:numPr>
        <w:rPr>
          <w:color w:val="3E3E3E"/>
        </w:rPr>
      </w:pPr>
      <w:r w:rsidRPr="00811DD8">
        <w:rPr>
          <w:color w:val="3E3E3E"/>
        </w:rPr>
        <w:t>Only SEL 121 forms will be accepted</w:t>
      </w:r>
    </w:p>
    <w:p w14:paraId="32444FC0" w14:textId="77777777" w:rsidR="0035273E" w:rsidRPr="00811DD8" w:rsidRDefault="0035273E" w:rsidP="0035273E">
      <w:pPr>
        <w:pStyle w:val="ListParagraph"/>
        <w:ind w:left="1440"/>
        <w:rPr>
          <w:color w:val="3E3E3E"/>
        </w:rPr>
      </w:pPr>
    </w:p>
    <w:p w14:paraId="4061C48D" w14:textId="23BECC6B" w:rsidR="003A5EAB" w:rsidRPr="006D795C" w:rsidRDefault="00E6569E">
      <w:pPr>
        <w:pStyle w:val="ListParagraph"/>
        <w:numPr>
          <w:ilvl w:val="0"/>
          <w:numId w:val="1"/>
        </w:numPr>
        <w:rPr>
          <w:rFonts w:ascii="Segoe UI" w:hAnsi="Segoe UI" w:cs="Segoe UI"/>
          <w:color w:val="000000"/>
          <w:kern w:val="0"/>
          <w:sz w:val="22"/>
          <w:szCs w:val="22"/>
        </w:rPr>
      </w:pPr>
      <w:r w:rsidRPr="00E6569E">
        <w:rPr>
          <w:b/>
          <w:bCs/>
        </w:rPr>
        <w:t>Submit signatures for verification.</w:t>
      </w:r>
      <w:r w:rsidRPr="00E6569E">
        <w:t> </w:t>
      </w:r>
      <w:r w:rsidR="003A5EAB" w:rsidRPr="006D795C">
        <w:rPr>
          <w:rFonts w:ascii="Segoe UI" w:hAnsi="Segoe UI" w:cs="Segoe UI"/>
          <w:color w:val="000000"/>
          <w:kern w:val="0"/>
          <w:sz w:val="22"/>
          <w:szCs w:val="22"/>
        </w:rPr>
        <w:t>Submit completed SEL 121 sheets with SEL 338 (Petition Submission – Candidate, Voters’ Pamphlet) to the City Recorder for county verification.</w:t>
      </w:r>
    </w:p>
    <w:p w14:paraId="189BA2CD" w14:textId="77777777" w:rsidR="009736B1" w:rsidRDefault="009736B1">
      <w:pPr>
        <w:pStyle w:val="ListParagraph"/>
        <w:numPr>
          <w:ilvl w:val="1"/>
          <w:numId w:val="4"/>
        </w:numPr>
        <w:rPr>
          <w:color w:val="3E3E3E"/>
        </w:rPr>
      </w:pPr>
      <w:r>
        <w:rPr>
          <w:color w:val="3E3E3E"/>
        </w:rPr>
        <w:t>Submit early enough for county processing before the deadline, as signature verification may take time.</w:t>
      </w:r>
    </w:p>
    <w:p w14:paraId="46CEAA29" w14:textId="77777777" w:rsidR="009736B1" w:rsidRDefault="009736B1">
      <w:pPr>
        <w:pStyle w:val="ListParagraph"/>
        <w:numPr>
          <w:ilvl w:val="1"/>
          <w:numId w:val="4"/>
        </w:numPr>
        <w:rPr>
          <w:color w:val="3E3E3E"/>
        </w:rPr>
      </w:pPr>
      <w:r>
        <w:rPr>
          <w:color w:val="3E3E3E"/>
        </w:rPr>
        <w:t>If you do not have enough signatures and the deadline has not passed, you will be notified and may submit more.</w:t>
      </w:r>
    </w:p>
    <w:p w14:paraId="756A2335" w14:textId="36981D8A" w:rsidR="00C20791" w:rsidRPr="003A5EAB" w:rsidRDefault="00F70E23" w:rsidP="00E35171">
      <w:pPr>
        <w:ind w:left="360"/>
        <w:rPr>
          <w:rFonts w:ascii="Segoe UI" w:hAnsi="Segoe UI" w:cs="Segoe UI"/>
          <w:color w:val="000000"/>
          <w:kern w:val="0"/>
          <w:sz w:val="22"/>
          <w:szCs w:val="22"/>
        </w:rPr>
      </w:pPr>
      <w:r w:rsidRPr="003A5EAB">
        <w:rPr>
          <w:rFonts w:ascii="Segoe UI" w:hAnsi="Segoe UI" w:cs="Segoe UI"/>
          <w:color w:val="000000"/>
          <w:kern w:val="0"/>
          <w:sz w:val="22"/>
          <w:szCs w:val="22"/>
        </w:rPr>
        <w:t xml:space="preserve">Your nomination is complete when the county has verified at least </w:t>
      </w:r>
      <w:r w:rsidR="003A5EAB">
        <w:rPr>
          <w:rFonts w:ascii="Segoe UI" w:hAnsi="Segoe UI" w:cs="Segoe UI"/>
          <w:color w:val="000000"/>
          <w:kern w:val="0"/>
          <w:sz w:val="22"/>
          <w:szCs w:val="22"/>
        </w:rPr>
        <w:t>25</w:t>
      </w:r>
      <w:r w:rsidRPr="003A5EAB">
        <w:rPr>
          <w:rFonts w:ascii="Segoe UI" w:hAnsi="Segoe UI" w:cs="Segoe UI"/>
          <w:color w:val="000000"/>
          <w:kern w:val="0"/>
          <w:sz w:val="22"/>
          <w:szCs w:val="22"/>
        </w:rPr>
        <w:t xml:space="preserve"> valid signatures and the City Recorder has accepted the results by the filing deadline.</w:t>
      </w:r>
      <w:r w:rsidR="003A5EAB">
        <w:rPr>
          <w:rFonts w:ascii="Segoe UI" w:hAnsi="Segoe UI" w:cs="Segoe UI"/>
          <w:color w:val="000000"/>
          <w:kern w:val="0"/>
          <w:sz w:val="22"/>
          <w:szCs w:val="22"/>
        </w:rPr>
        <w:t xml:space="preserve"> </w:t>
      </w:r>
      <w:r w:rsidR="003A5EAB" w:rsidRPr="003A5EAB">
        <w:rPr>
          <w:rFonts w:ascii="Segoe UI" w:hAnsi="Segoe UI" w:cs="Segoe UI"/>
          <w:color w:val="000000"/>
          <w:kern w:val="0"/>
          <w:sz w:val="22"/>
          <w:szCs w:val="22"/>
        </w:rPr>
        <w:t>Once qualified, the City Recorder will confirm your placement on the ballot.</w:t>
      </w:r>
    </w:p>
    <w:p w14:paraId="1097B05A" w14:textId="77777777" w:rsidR="009736B1" w:rsidRDefault="009736B1">
      <w:pPr>
        <w:pStyle w:val="ListParagraph"/>
        <w:numPr>
          <w:ilvl w:val="0"/>
          <w:numId w:val="1"/>
        </w:numPr>
      </w:pPr>
      <w:r>
        <w:rPr>
          <w:b/>
          <w:bCs/>
        </w:rPr>
        <w:t>Complete a Candidate Statement</w:t>
      </w:r>
      <w:r>
        <w:t>. This statement is published by the City of Mosier for voters and should outline your background, experience, priorities, and goals.</w:t>
      </w:r>
    </w:p>
    <w:p w14:paraId="072AED03" w14:textId="77777777" w:rsidR="009736B1" w:rsidRDefault="009736B1">
      <w:pPr>
        <w:pStyle w:val="ListParagraph"/>
        <w:numPr>
          <w:ilvl w:val="1"/>
          <w:numId w:val="4"/>
        </w:numPr>
        <w:rPr>
          <w:color w:val="3E3E3E"/>
        </w:rPr>
      </w:pPr>
      <w:r>
        <w:rPr>
          <w:color w:val="3E3E3E"/>
        </w:rPr>
        <w:t>Maximum length: 300 words</w:t>
      </w:r>
    </w:p>
    <w:p w14:paraId="3BFD4CE8" w14:textId="24000337" w:rsidR="00C20791" w:rsidRDefault="00C20791" w:rsidP="006D795C">
      <w:pPr>
        <w:pStyle w:val="ListParagraph"/>
      </w:pPr>
    </w:p>
    <w:p w14:paraId="180E0206" w14:textId="1E54A697" w:rsidR="006D795C" w:rsidRPr="006D795C" w:rsidRDefault="001550E8">
      <w:pPr>
        <w:pStyle w:val="ListParagraph"/>
        <w:numPr>
          <w:ilvl w:val="0"/>
          <w:numId w:val="1"/>
        </w:numPr>
      </w:pPr>
      <w:r w:rsidRPr="0058617F">
        <w:rPr>
          <w:b/>
          <w:bCs/>
        </w:rPr>
        <w:t xml:space="preserve">Review the </w:t>
      </w:r>
      <w:hyperlink r:id="rId10" w:tgtFrame="_blank" w:history="1">
        <w:r w:rsidRPr="00954942">
          <w:rPr>
            <w:b/>
            <w:bCs/>
          </w:rPr>
          <w:t>Campaign Finance Manual</w:t>
        </w:r>
      </w:hyperlink>
      <w:r w:rsidR="006D795C">
        <w:rPr>
          <w:b/>
          <w:bCs/>
        </w:rPr>
        <w:t xml:space="preserve">. </w:t>
      </w:r>
      <w:r w:rsidR="006D795C" w:rsidRPr="006D795C">
        <w:t>Campaign finance laws apply even in small jurisdictions. Review Oregon Secretary of State guidance on ORESTAR and campaign finance requirements.</w:t>
      </w:r>
    </w:p>
    <w:p w14:paraId="6C706BC8" w14:textId="295F2957" w:rsidR="006D795C" w:rsidRPr="006D795C" w:rsidRDefault="006D795C">
      <w:pPr>
        <w:pStyle w:val="ListParagraph"/>
        <w:numPr>
          <w:ilvl w:val="1"/>
          <w:numId w:val="4"/>
        </w:numPr>
        <w:rPr>
          <w:color w:val="3E3E3E"/>
        </w:rPr>
      </w:pPr>
      <w:r w:rsidRPr="006D795C">
        <w:rPr>
          <w:color w:val="3E3E3E"/>
        </w:rPr>
        <w:t xml:space="preserve">Confirm reporting thresholds and filing obligations using the Campaign Finance Manual </w:t>
      </w:r>
    </w:p>
    <w:p w14:paraId="1A97F6D5" w14:textId="5E6019A7" w:rsidR="00DC43D3" w:rsidRPr="006D795C" w:rsidRDefault="006D795C">
      <w:pPr>
        <w:pStyle w:val="ListParagraph"/>
        <w:numPr>
          <w:ilvl w:val="1"/>
          <w:numId w:val="4"/>
        </w:numPr>
        <w:rPr>
          <w:color w:val="3E3E3E"/>
        </w:rPr>
      </w:pPr>
      <w:r w:rsidRPr="006D795C">
        <w:rPr>
          <w:color w:val="3E3E3E"/>
        </w:rPr>
        <w:t xml:space="preserve">Contact the Elections Division with specific questions </w:t>
      </w:r>
    </w:p>
    <w:p w14:paraId="6B20297C" w14:textId="46FE0879" w:rsidR="00DC43D3" w:rsidRPr="00DC43D3" w:rsidRDefault="00DC43D3" w:rsidP="00DC43D3">
      <w:pPr>
        <w:rPr>
          <w:b/>
          <w:bCs/>
        </w:rPr>
      </w:pPr>
      <w:r w:rsidRPr="00DC43D3">
        <w:rPr>
          <w:b/>
          <w:bCs/>
        </w:rPr>
        <w:lastRenderedPageBreak/>
        <w:t>POLITICAL CAMPAIGN SIGNS</w:t>
      </w:r>
    </w:p>
    <w:p w14:paraId="7D0DF21B" w14:textId="77777777" w:rsidR="006D795C" w:rsidRPr="006D795C" w:rsidRDefault="006D795C" w:rsidP="006D795C">
      <w:r w:rsidRPr="006D795C">
        <w:t>Campaign signs are allowed only on private property and must comply with Mosier Municipal Code Chapter 8.20 (Sign Code).</w:t>
      </w:r>
    </w:p>
    <w:p w14:paraId="1B0DEFF2" w14:textId="77777777" w:rsidR="006D795C" w:rsidRPr="006D795C" w:rsidRDefault="006D795C">
      <w:pPr>
        <w:pStyle w:val="ListParagraph"/>
        <w:numPr>
          <w:ilvl w:val="1"/>
          <w:numId w:val="4"/>
        </w:numPr>
        <w:rPr>
          <w:color w:val="3E3E3E"/>
        </w:rPr>
      </w:pPr>
      <w:r w:rsidRPr="006D795C">
        <w:rPr>
          <w:color w:val="3E3E3E"/>
        </w:rPr>
        <w:t xml:space="preserve">Signs may be installed starting 60 days before the election </w:t>
      </w:r>
    </w:p>
    <w:p w14:paraId="00BACD64" w14:textId="77777777" w:rsidR="006D795C" w:rsidRPr="006D795C" w:rsidRDefault="006D795C">
      <w:pPr>
        <w:pStyle w:val="ListParagraph"/>
        <w:numPr>
          <w:ilvl w:val="1"/>
          <w:numId w:val="4"/>
        </w:numPr>
        <w:rPr>
          <w:color w:val="3E3E3E"/>
        </w:rPr>
      </w:pPr>
      <w:r w:rsidRPr="006D795C">
        <w:rPr>
          <w:color w:val="3E3E3E"/>
        </w:rPr>
        <w:t xml:space="preserve">All signs must be removed by the fifth day after the election </w:t>
      </w:r>
    </w:p>
    <w:p w14:paraId="19662AD4" w14:textId="77777777" w:rsidR="006D795C" w:rsidRPr="006D795C" w:rsidRDefault="006D795C">
      <w:pPr>
        <w:pStyle w:val="ListParagraph"/>
        <w:numPr>
          <w:ilvl w:val="1"/>
          <w:numId w:val="4"/>
        </w:numPr>
        <w:rPr>
          <w:color w:val="3E3E3E"/>
        </w:rPr>
      </w:pPr>
      <w:r w:rsidRPr="006D795C">
        <w:rPr>
          <w:color w:val="3E3E3E"/>
        </w:rPr>
        <w:t xml:space="preserve">The candidate is responsible for removal </w:t>
      </w:r>
    </w:p>
    <w:p w14:paraId="7F85D503" w14:textId="77777777" w:rsidR="006D795C" w:rsidRPr="006D795C" w:rsidRDefault="006D795C" w:rsidP="006D795C">
      <w:r w:rsidRPr="006D795C">
        <w:t>Limits per property:</w:t>
      </w:r>
    </w:p>
    <w:p w14:paraId="4C49E32A" w14:textId="77777777" w:rsidR="006D795C" w:rsidRPr="006D795C" w:rsidRDefault="006D795C">
      <w:pPr>
        <w:pStyle w:val="ListParagraph"/>
        <w:numPr>
          <w:ilvl w:val="1"/>
          <w:numId w:val="4"/>
        </w:numPr>
        <w:rPr>
          <w:color w:val="3E3E3E"/>
        </w:rPr>
      </w:pPr>
      <w:r w:rsidRPr="006D795C">
        <w:rPr>
          <w:color w:val="3E3E3E"/>
        </w:rPr>
        <w:t xml:space="preserve">Up to five temporary signs per street frontage under single ownership </w:t>
      </w:r>
    </w:p>
    <w:p w14:paraId="499CA949" w14:textId="77777777" w:rsidR="006D795C" w:rsidRPr="006D795C" w:rsidRDefault="006D795C">
      <w:pPr>
        <w:pStyle w:val="ListParagraph"/>
        <w:numPr>
          <w:ilvl w:val="1"/>
          <w:numId w:val="4"/>
        </w:numPr>
        <w:rPr>
          <w:color w:val="3E3E3E"/>
        </w:rPr>
      </w:pPr>
      <w:r w:rsidRPr="006D795C">
        <w:rPr>
          <w:color w:val="3E3E3E"/>
        </w:rPr>
        <w:t xml:space="preserve">No public safety hazards or nuisances </w:t>
      </w:r>
    </w:p>
    <w:p w14:paraId="1A1725FF" w14:textId="77777777" w:rsidR="006D795C" w:rsidRPr="006D795C" w:rsidRDefault="006D795C">
      <w:pPr>
        <w:pStyle w:val="ListParagraph"/>
        <w:numPr>
          <w:ilvl w:val="1"/>
          <w:numId w:val="4"/>
        </w:numPr>
        <w:rPr>
          <w:color w:val="3E3E3E"/>
        </w:rPr>
      </w:pPr>
      <w:r w:rsidRPr="006D795C">
        <w:rPr>
          <w:color w:val="3E3E3E"/>
        </w:rPr>
        <w:t xml:space="preserve">Maximum two faces per sign </w:t>
      </w:r>
    </w:p>
    <w:p w14:paraId="242EAA95" w14:textId="2CB50ADF" w:rsidR="00E35171" w:rsidRDefault="006D795C">
      <w:pPr>
        <w:pStyle w:val="ListParagraph"/>
        <w:numPr>
          <w:ilvl w:val="1"/>
          <w:numId w:val="4"/>
        </w:numPr>
        <w:rPr>
          <w:color w:val="3E3E3E"/>
        </w:rPr>
      </w:pPr>
      <w:r w:rsidRPr="006D795C">
        <w:rPr>
          <w:color w:val="3E3E3E"/>
        </w:rPr>
        <w:t>Each face: up to 4 sq. ft., or one single sign up to 2 sq. ft.</w:t>
      </w:r>
    </w:p>
    <w:p w14:paraId="0D95F92B" w14:textId="77777777" w:rsidR="00434269" w:rsidRPr="00434269" w:rsidRDefault="00434269" w:rsidP="00434269">
      <w:pPr>
        <w:pStyle w:val="ListParagraph"/>
        <w:ind w:left="1440"/>
        <w:rPr>
          <w:color w:val="3E3E3E"/>
        </w:rPr>
      </w:pPr>
    </w:p>
    <w:p w14:paraId="7D29B542" w14:textId="461163CE" w:rsidR="00E6569E" w:rsidRPr="00E6569E" w:rsidRDefault="00E6569E" w:rsidP="00E6569E">
      <w:pPr>
        <w:rPr>
          <w:b/>
          <w:bCs/>
        </w:rPr>
      </w:pPr>
      <w:r w:rsidRPr="00E6569E">
        <w:rPr>
          <w:b/>
          <w:bCs/>
        </w:rPr>
        <w:t>W</w:t>
      </w:r>
      <w:r w:rsidR="00E35171">
        <w:rPr>
          <w:b/>
          <w:bCs/>
        </w:rPr>
        <w:t>HAT TO EXPECT AFTER FILING</w:t>
      </w:r>
    </w:p>
    <w:p w14:paraId="24D00620" w14:textId="77777777" w:rsidR="00E35171" w:rsidRPr="00E35171" w:rsidRDefault="00E35171" w:rsidP="00E35171">
      <w:pPr>
        <w:pStyle w:val="ListParagraph"/>
        <w:ind w:left="0"/>
      </w:pPr>
      <w:r w:rsidRPr="00E35171">
        <w:t>After submission, the elections official will:</w:t>
      </w:r>
    </w:p>
    <w:p w14:paraId="5B87BBC9" w14:textId="77777777" w:rsidR="00E35171" w:rsidRPr="00E35171" w:rsidRDefault="00E35171">
      <w:pPr>
        <w:pStyle w:val="ListParagraph"/>
        <w:numPr>
          <w:ilvl w:val="1"/>
          <w:numId w:val="4"/>
        </w:numPr>
        <w:rPr>
          <w:color w:val="3E3E3E"/>
        </w:rPr>
      </w:pPr>
      <w:r w:rsidRPr="00E35171">
        <w:rPr>
          <w:color w:val="3E3E3E"/>
        </w:rPr>
        <w:t xml:space="preserve">Review filings for completeness </w:t>
      </w:r>
    </w:p>
    <w:p w14:paraId="013BF6C6" w14:textId="77777777" w:rsidR="00E35171" w:rsidRPr="00E35171" w:rsidRDefault="00E35171">
      <w:pPr>
        <w:pStyle w:val="ListParagraph"/>
        <w:numPr>
          <w:ilvl w:val="1"/>
          <w:numId w:val="4"/>
        </w:numPr>
        <w:rPr>
          <w:color w:val="3E3E3E"/>
        </w:rPr>
      </w:pPr>
      <w:r w:rsidRPr="00E35171">
        <w:rPr>
          <w:color w:val="3E3E3E"/>
        </w:rPr>
        <w:t xml:space="preserve">Verify petition signatures, if applicable </w:t>
      </w:r>
    </w:p>
    <w:p w14:paraId="7476BADB" w14:textId="77777777" w:rsidR="00E35171" w:rsidRPr="00E35171" w:rsidRDefault="00E35171">
      <w:pPr>
        <w:pStyle w:val="ListParagraph"/>
        <w:numPr>
          <w:ilvl w:val="1"/>
          <w:numId w:val="4"/>
        </w:numPr>
        <w:rPr>
          <w:color w:val="3E3E3E"/>
        </w:rPr>
      </w:pPr>
      <w:r w:rsidRPr="00E35171">
        <w:rPr>
          <w:color w:val="3E3E3E"/>
        </w:rPr>
        <w:t xml:space="preserve">Confirm eligibility for the ballot </w:t>
      </w:r>
    </w:p>
    <w:p w14:paraId="09EB54DB" w14:textId="77777777" w:rsidR="00E35171" w:rsidRPr="00E35171" w:rsidRDefault="00E35171" w:rsidP="00E35171">
      <w:pPr>
        <w:pStyle w:val="ListParagraph"/>
        <w:ind w:left="0"/>
      </w:pPr>
      <w:r w:rsidRPr="00E35171">
        <w:t>If complete and valid, your name is placed on the ballot for the election.</w:t>
      </w:r>
    </w:p>
    <w:p w14:paraId="242306CA" w14:textId="77777777" w:rsidR="00E35171" w:rsidRPr="00E35171" w:rsidRDefault="00E35171" w:rsidP="00E35171">
      <w:pPr>
        <w:pStyle w:val="ListParagraph"/>
        <w:ind w:left="0"/>
      </w:pPr>
      <w:r w:rsidRPr="00E35171">
        <w:t>You may also see:</w:t>
      </w:r>
    </w:p>
    <w:p w14:paraId="6EC833D2" w14:textId="77777777" w:rsidR="00E35171" w:rsidRPr="00E35171" w:rsidRDefault="00E35171">
      <w:pPr>
        <w:pStyle w:val="ListParagraph"/>
        <w:numPr>
          <w:ilvl w:val="1"/>
          <w:numId w:val="4"/>
        </w:numPr>
        <w:rPr>
          <w:color w:val="3E3E3E"/>
        </w:rPr>
      </w:pPr>
      <w:r w:rsidRPr="00E35171">
        <w:rPr>
          <w:color w:val="3E3E3E"/>
        </w:rPr>
        <w:t xml:space="preserve">Requests for missing or corrected information </w:t>
      </w:r>
    </w:p>
    <w:p w14:paraId="1178E139" w14:textId="77777777" w:rsidR="00E35171" w:rsidRPr="00E35171" w:rsidRDefault="00E35171">
      <w:pPr>
        <w:pStyle w:val="ListParagraph"/>
        <w:numPr>
          <w:ilvl w:val="1"/>
          <w:numId w:val="4"/>
        </w:numPr>
        <w:rPr>
          <w:color w:val="3E3E3E"/>
        </w:rPr>
      </w:pPr>
      <w:r w:rsidRPr="00E35171">
        <w:rPr>
          <w:color w:val="3E3E3E"/>
        </w:rPr>
        <w:t xml:space="preserve">Requests for additional valid signatures before the deadline </w:t>
      </w:r>
    </w:p>
    <w:p w14:paraId="65650AC4" w14:textId="77777777" w:rsidR="00E35171" w:rsidRPr="00E35171" w:rsidRDefault="00E35171">
      <w:pPr>
        <w:pStyle w:val="ListParagraph"/>
        <w:numPr>
          <w:ilvl w:val="1"/>
          <w:numId w:val="4"/>
        </w:numPr>
        <w:rPr>
          <w:color w:val="3E3E3E"/>
        </w:rPr>
      </w:pPr>
      <w:r w:rsidRPr="00E35171">
        <w:rPr>
          <w:color w:val="3E3E3E"/>
        </w:rPr>
        <w:t xml:space="preserve">Separate review of optional voters’ pamphlet statements </w:t>
      </w:r>
    </w:p>
    <w:p w14:paraId="705AF0D8" w14:textId="77777777" w:rsidR="00E35171" w:rsidRDefault="00E35171">
      <w:pPr>
        <w:pStyle w:val="ListParagraph"/>
        <w:numPr>
          <w:ilvl w:val="1"/>
          <w:numId w:val="4"/>
        </w:numPr>
        <w:rPr>
          <w:color w:val="3E3E3E"/>
        </w:rPr>
      </w:pPr>
      <w:r w:rsidRPr="00E35171">
        <w:rPr>
          <w:color w:val="3E3E3E"/>
        </w:rPr>
        <w:t>Campaign finance obligations beginning once money is raised or spent</w:t>
      </w:r>
    </w:p>
    <w:p w14:paraId="6C16E9BA" w14:textId="77777777" w:rsidR="00E35171" w:rsidRPr="00E35171" w:rsidRDefault="00E35171" w:rsidP="00E35171">
      <w:pPr>
        <w:pStyle w:val="ListParagraph"/>
        <w:ind w:left="1440"/>
        <w:rPr>
          <w:color w:val="3E3E3E"/>
        </w:rPr>
      </w:pPr>
    </w:p>
    <w:p w14:paraId="5B066B90" w14:textId="77777777" w:rsidR="00E35171" w:rsidRDefault="0021732D" w:rsidP="0021732D">
      <w:pPr>
        <w:rPr>
          <w:b/>
          <w:bCs/>
        </w:rPr>
      </w:pPr>
      <w:r w:rsidRPr="0021732D">
        <w:rPr>
          <w:b/>
          <w:bCs/>
        </w:rPr>
        <w:t>C</w:t>
      </w:r>
      <w:r w:rsidR="00E35171">
        <w:rPr>
          <w:b/>
          <w:bCs/>
        </w:rPr>
        <w:t>HANGES DURING THE CAMPAIGN</w:t>
      </w:r>
    </w:p>
    <w:p w14:paraId="26223CD1" w14:textId="721E728C" w:rsidR="0021732D" w:rsidRDefault="00E35171" w:rsidP="00E35171">
      <w:pPr>
        <w:pStyle w:val="ListParagraph"/>
        <w:ind w:left="0"/>
      </w:pPr>
      <w:r w:rsidRPr="00E35171">
        <w:t>If any submitted information changes, additional forms may be required. Contact the Elections Officer to confirm what is needed.</w:t>
      </w:r>
      <w:r w:rsidR="0021732D" w:rsidRPr="00E35171">
        <w:t xml:space="preserve"> </w:t>
      </w:r>
    </w:p>
    <w:p w14:paraId="6CB7F676" w14:textId="77777777" w:rsidR="00E35171" w:rsidRPr="00E35171" w:rsidRDefault="00E35171" w:rsidP="00E35171">
      <w:pPr>
        <w:pStyle w:val="ListParagraph"/>
        <w:ind w:left="0"/>
      </w:pPr>
    </w:p>
    <w:p w14:paraId="6AC2F7AD" w14:textId="77777777" w:rsidR="00E35171" w:rsidRDefault="0021732D" w:rsidP="0021732D">
      <w:pPr>
        <w:rPr>
          <w:b/>
          <w:bCs/>
        </w:rPr>
      </w:pPr>
      <w:r w:rsidRPr="0021732D">
        <w:rPr>
          <w:b/>
          <w:bCs/>
        </w:rPr>
        <w:t>W</w:t>
      </w:r>
      <w:r w:rsidR="00E35171">
        <w:rPr>
          <w:b/>
          <w:bCs/>
        </w:rPr>
        <w:t>ITHDRAWING AS A CANDIDATE</w:t>
      </w:r>
    </w:p>
    <w:p w14:paraId="46604188" w14:textId="77777777" w:rsidR="00E35171" w:rsidRPr="00E35171" w:rsidRDefault="00E35171" w:rsidP="00E35171">
      <w:pPr>
        <w:pStyle w:val="ListParagraph"/>
        <w:ind w:left="0"/>
      </w:pPr>
      <w:r w:rsidRPr="00E35171">
        <w:t>To withdraw, submit SEL 150 (Candidate Filing – Withdrawal).</w:t>
      </w:r>
    </w:p>
    <w:p w14:paraId="75BEE02F" w14:textId="77777777" w:rsidR="00E35171" w:rsidRPr="00E35171" w:rsidRDefault="00E35171">
      <w:pPr>
        <w:pStyle w:val="ListParagraph"/>
        <w:numPr>
          <w:ilvl w:val="1"/>
          <w:numId w:val="4"/>
        </w:numPr>
        <w:rPr>
          <w:color w:val="3E3E3E"/>
        </w:rPr>
      </w:pPr>
      <w:r w:rsidRPr="00E35171">
        <w:rPr>
          <w:color w:val="3E3E3E"/>
        </w:rPr>
        <w:t xml:space="preserve">This removes your name from the ballot </w:t>
      </w:r>
    </w:p>
    <w:p w14:paraId="36AB6CDA" w14:textId="77777777" w:rsidR="00E35171" w:rsidRPr="00E35171" w:rsidRDefault="00E35171">
      <w:pPr>
        <w:pStyle w:val="ListParagraph"/>
        <w:numPr>
          <w:ilvl w:val="1"/>
          <w:numId w:val="4"/>
        </w:numPr>
        <w:rPr>
          <w:color w:val="3E3E3E"/>
        </w:rPr>
      </w:pPr>
      <w:r w:rsidRPr="00E35171">
        <w:rPr>
          <w:color w:val="3E3E3E"/>
        </w:rPr>
        <w:t>Financial reporting may still be required if you raised or spent funds above reporting thresholds</w:t>
      </w:r>
    </w:p>
    <w:p w14:paraId="5D2F0B88" w14:textId="77777777" w:rsidR="00742D7A" w:rsidRDefault="00742D7A" w:rsidP="00954942"/>
    <w:p w14:paraId="75A7E544" w14:textId="77777777" w:rsidR="00434269" w:rsidRDefault="00434269" w:rsidP="00954942"/>
    <w:p w14:paraId="25D0FE2A" w14:textId="6E5F683E" w:rsidR="00954942" w:rsidRPr="00954942" w:rsidRDefault="00954942" w:rsidP="00954942">
      <w:r w:rsidRPr="00954942">
        <w:rPr>
          <w:b/>
          <w:bCs/>
        </w:rPr>
        <w:lastRenderedPageBreak/>
        <w:t>FORMS AND RESOURCES</w:t>
      </w:r>
      <w:r w:rsidRPr="00954942">
        <w:rPr>
          <w:b/>
          <w:bCs/>
          <w:u w:val="single"/>
        </w:rPr>
        <w:br/>
      </w:r>
    </w:p>
    <w:p w14:paraId="6EF28091" w14:textId="15B2C4B0" w:rsidR="006320BC" w:rsidRPr="002B7031" w:rsidRDefault="002B7031">
      <w:pPr>
        <w:pStyle w:val="ListParagraph"/>
        <w:numPr>
          <w:ilvl w:val="0"/>
          <w:numId w:val="2"/>
        </w:numPr>
        <w:rPr>
          <w:rStyle w:val="Hyperlink"/>
        </w:rPr>
      </w:pPr>
      <w:r>
        <w:rPr>
          <w:rStyle w:val="Hyperlink"/>
        </w:rPr>
        <w:fldChar w:fldCharType="begin"/>
      </w:r>
      <w:r>
        <w:rPr>
          <w:rStyle w:val="Hyperlink"/>
        </w:rPr>
        <w:instrText>HYPERLINK "https://sos.oregon.gov/elections/Pages/electionforms.aspx"</w:instrText>
      </w:r>
      <w:r>
        <w:rPr>
          <w:rStyle w:val="Hyperlink"/>
        </w:rPr>
      </w:r>
      <w:r>
        <w:rPr>
          <w:rStyle w:val="Hyperlink"/>
        </w:rPr>
        <w:fldChar w:fldCharType="separate"/>
      </w:r>
      <w:r w:rsidR="00954942" w:rsidRPr="002B7031">
        <w:rPr>
          <w:rStyle w:val="Hyperlink"/>
        </w:rPr>
        <w:t xml:space="preserve">Download Current Secretary of State Elections Forms </w:t>
      </w:r>
      <w:r w:rsidR="002E0777" w:rsidRPr="002B7031">
        <w:rPr>
          <w:rStyle w:val="Hyperlink"/>
        </w:rPr>
        <w:t xml:space="preserve"> </w:t>
      </w:r>
    </w:p>
    <w:p w14:paraId="55C2A112" w14:textId="09081D93" w:rsidR="006320BC" w:rsidRPr="006320BC" w:rsidRDefault="002B7031" w:rsidP="006320BC">
      <w:pPr>
        <w:pStyle w:val="ListParagraph"/>
        <w:ind w:firstLine="720"/>
        <w:rPr>
          <w:rStyle w:val="Hyperlink"/>
          <w:color w:val="auto"/>
          <w:u w:val="none"/>
        </w:rPr>
      </w:pPr>
      <w:r>
        <w:rPr>
          <w:rStyle w:val="Hyperlink"/>
        </w:rPr>
        <w:fldChar w:fldCharType="end"/>
      </w:r>
      <w:r w:rsidR="006320BC" w:rsidRPr="006320BC">
        <w:rPr>
          <w:rStyle w:val="Hyperlink"/>
          <w:color w:val="auto"/>
          <w:u w:val="none"/>
        </w:rPr>
        <w:t>Candidates will typically use the following forms:</w:t>
      </w:r>
    </w:p>
    <w:p w14:paraId="26AA1631" w14:textId="77777777" w:rsidR="006320BC" w:rsidRPr="006320BC" w:rsidRDefault="006320BC">
      <w:pPr>
        <w:pStyle w:val="ListParagraph"/>
        <w:numPr>
          <w:ilvl w:val="2"/>
          <w:numId w:val="2"/>
        </w:numPr>
        <w:rPr>
          <w:rStyle w:val="Hyperlink"/>
          <w:color w:val="auto"/>
          <w:u w:val="none"/>
        </w:rPr>
      </w:pPr>
      <w:r w:rsidRPr="006320BC">
        <w:rPr>
          <w:rStyle w:val="Hyperlink"/>
          <w:color w:val="auto"/>
          <w:u w:val="none"/>
        </w:rPr>
        <w:t xml:space="preserve">SEL 101 – Candidate Filing Form </w:t>
      </w:r>
    </w:p>
    <w:p w14:paraId="662229CB" w14:textId="77777777" w:rsidR="006320BC" w:rsidRPr="006320BC" w:rsidRDefault="006320BC">
      <w:pPr>
        <w:pStyle w:val="ListParagraph"/>
        <w:numPr>
          <w:ilvl w:val="2"/>
          <w:numId w:val="2"/>
        </w:numPr>
        <w:rPr>
          <w:rStyle w:val="Hyperlink"/>
          <w:color w:val="auto"/>
          <w:u w:val="none"/>
        </w:rPr>
      </w:pPr>
      <w:r w:rsidRPr="006320BC">
        <w:rPr>
          <w:rStyle w:val="Hyperlink"/>
          <w:color w:val="auto"/>
          <w:u w:val="none"/>
        </w:rPr>
        <w:t xml:space="preserve">SEL 121 – Candidate Signature Sheet (if filing by petition) </w:t>
      </w:r>
    </w:p>
    <w:p w14:paraId="47AA4256" w14:textId="77777777" w:rsidR="006320BC" w:rsidRDefault="006320BC">
      <w:pPr>
        <w:pStyle w:val="ListParagraph"/>
        <w:numPr>
          <w:ilvl w:val="2"/>
          <w:numId w:val="2"/>
        </w:numPr>
        <w:rPr>
          <w:rStyle w:val="Hyperlink"/>
          <w:color w:val="auto"/>
          <w:u w:val="none"/>
        </w:rPr>
      </w:pPr>
      <w:r w:rsidRPr="006320BC">
        <w:rPr>
          <w:rStyle w:val="Hyperlink"/>
          <w:color w:val="auto"/>
          <w:u w:val="none"/>
        </w:rPr>
        <w:t xml:space="preserve">SEL 338 – Petition Submission Form (if applicable) </w:t>
      </w:r>
    </w:p>
    <w:p w14:paraId="5DA70346" w14:textId="7C187913" w:rsidR="00500242" w:rsidRPr="006320BC" w:rsidRDefault="00500242">
      <w:pPr>
        <w:pStyle w:val="ListParagraph"/>
        <w:numPr>
          <w:ilvl w:val="2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SEL 141 – Candidate Filing – Write-in Acceptance form</w:t>
      </w:r>
    </w:p>
    <w:p w14:paraId="69BFC52A" w14:textId="77777777" w:rsidR="006320BC" w:rsidRPr="006320BC" w:rsidRDefault="006320BC">
      <w:pPr>
        <w:pStyle w:val="ListParagraph"/>
        <w:numPr>
          <w:ilvl w:val="2"/>
          <w:numId w:val="2"/>
        </w:numPr>
        <w:rPr>
          <w:rStyle w:val="Hyperlink"/>
          <w:color w:val="auto"/>
          <w:u w:val="none"/>
        </w:rPr>
      </w:pPr>
      <w:r w:rsidRPr="006320BC">
        <w:rPr>
          <w:rStyle w:val="Hyperlink"/>
          <w:color w:val="auto"/>
          <w:u w:val="none"/>
        </w:rPr>
        <w:t xml:space="preserve">SEL 220 – Statement of Organization (campaign finance) </w:t>
      </w:r>
    </w:p>
    <w:p w14:paraId="7CFBD9FC" w14:textId="77777777" w:rsidR="006320BC" w:rsidRPr="006320BC" w:rsidRDefault="006320BC">
      <w:pPr>
        <w:pStyle w:val="ListParagraph"/>
        <w:numPr>
          <w:ilvl w:val="2"/>
          <w:numId w:val="2"/>
        </w:numPr>
        <w:rPr>
          <w:rStyle w:val="Hyperlink"/>
          <w:color w:val="auto"/>
          <w:u w:val="none"/>
        </w:rPr>
      </w:pPr>
      <w:r w:rsidRPr="006320BC">
        <w:rPr>
          <w:rStyle w:val="Hyperlink"/>
          <w:color w:val="auto"/>
          <w:u w:val="none"/>
        </w:rPr>
        <w:t xml:space="preserve">SEL 150 – Candidate Withdrawal Form </w:t>
      </w:r>
    </w:p>
    <w:p w14:paraId="64E690CE" w14:textId="77777777" w:rsidR="006320BC" w:rsidRPr="006320BC" w:rsidRDefault="006320BC">
      <w:pPr>
        <w:pStyle w:val="ListParagraph"/>
        <w:numPr>
          <w:ilvl w:val="2"/>
          <w:numId w:val="2"/>
        </w:numPr>
        <w:rPr>
          <w:rStyle w:val="Hyperlink"/>
          <w:color w:val="auto"/>
          <w:u w:val="none"/>
        </w:rPr>
      </w:pPr>
      <w:r w:rsidRPr="006320BC">
        <w:rPr>
          <w:rStyle w:val="Hyperlink"/>
          <w:color w:val="auto"/>
          <w:u w:val="none"/>
        </w:rPr>
        <w:t>SEL 351 / PC forms – Campaign finance reporting (as applicable)</w:t>
      </w:r>
    </w:p>
    <w:p w14:paraId="0F780CD4" w14:textId="6A7A8B9C" w:rsidR="00203A88" w:rsidRDefault="00203A88">
      <w:pPr>
        <w:numPr>
          <w:ilvl w:val="0"/>
          <w:numId w:val="2"/>
        </w:numPr>
      </w:pPr>
      <w:hyperlink r:id="rId11" w:history="1">
        <w:r w:rsidRPr="00203A88">
          <w:rPr>
            <w:rStyle w:val="Hyperlink"/>
          </w:rPr>
          <w:t>Oregon Secretary of State - Manuals &amp; Quick Guides</w:t>
        </w:r>
      </w:hyperlink>
    </w:p>
    <w:p w14:paraId="56A82436" w14:textId="359EAD11" w:rsidR="00954942" w:rsidRPr="00954942" w:rsidRDefault="00954942">
      <w:pPr>
        <w:numPr>
          <w:ilvl w:val="0"/>
          <w:numId w:val="2"/>
        </w:numPr>
      </w:pPr>
      <w:hyperlink r:id="rId12" w:tgtFrame="_blank" w:history="1">
        <w:r w:rsidRPr="00954942">
          <w:rPr>
            <w:rStyle w:val="Hyperlink"/>
          </w:rPr>
          <w:t xml:space="preserve">Oregon </w:t>
        </w:r>
        <w:r w:rsidR="000C7B8D" w:rsidRPr="00954942">
          <w:rPr>
            <w:rStyle w:val="Hyperlink"/>
          </w:rPr>
          <w:t>Secretary</w:t>
        </w:r>
        <w:r w:rsidRPr="00954942">
          <w:rPr>
            <w:rStyle w:val="Hyperlink"/>
          </w:rPr>
          <w:t xml:space="preserve"> of State | Campaign Finance Manual</w:t>
        </w:r>
      </w:hyperlink>
    </w:p>
    <w:p w14:paraId="0B82004A" w14:textId="1FF3AB5C" w:rsidR="00954942" w:rsidRPr="00954942" w:rsidRDefault="002B7031">
      <w:pPr>
        <w:numPr>
          <w:ilvl w:val="0"/>
          <w:numId w:val="2"/>
        </w:numPr>
      </w:pPr>
      <w:hyperlink r:id="rId13" w:tgtFrame="_blank" w:history="1">
        <w:r>
          <w:rPr>
            <w:rStyle w:val="Hyperlink"/>
          </w:rPr>
          <w:t>Oregon Secretary of State | ORESTAR Quick Guide</w:t>
        </w:r>
      </w:hyperlink>
    </w:p>
    <w:p w14:paraId="1551D41A" w14:textId="260090B5" w:rsidR="00954942" w:rsidRPr="002B7031" w:rsidRDefault="002B7031">
      <w:pPr>
        <w:numPr>
          <w:ilvl w:val="0"/>
          <w:numId w:val="2"/>
        </w:numPr>
        <w:rPr>
          <w:rStyle w:val="Hyperlink"/>
        </w:rPr>
      </w:pPr>
      <w:r>
        <w:fldChar w:fldCharType="begin"/>
      </w:r>
      <w:r>
        <w:instrText>HYPERLINK "https://sos.oregon.gov/elections/Pages/runforoffice.aspx" \t "_blank"</w:instrText>
      </w:r>
      <w:r>
        <w:fldChar w:fldCharType="separate"/>
      </w:r>
      <w:r w:rsidR="00954942" w:rsidRPr="002B7031">
        <w:rPr>
          <w:rStyle w:val="Hyperlink"/>
        </w:rPr>
        <w:t>Oregon Secretary of State | Run for Public Office Website</w:t>
      </w:r>
    </w:p>
    <w:p w14:paraId="7F42AC47" w14:textId="316D6A76" w:rsidR="00954942" w:rsidRPr="002B7031" w:rsidRDefault="002B7031">
      <w:pPr>
        <w:numPr>
          <w:ilvl w:val="0"/>
          <w:numId w:val="2"/>
        </w:numPr>
        <w:rPr>
          <w:rStyle w:val="Hyperlink"/>
        </w:rPr>
      </w:pPr>
      <w:r>
        <w:fldChar w:fldCharType="end"/>
      </w:r>
      <w:r>
        <w:fldChar w:fldCharType="begin"/>
      </w:r>
      <w:r>
        <w:instrText>HYPERLINK "https://www.orcities.org/application/files/4315/8654/4365/SoYouWanttoRunforLocalOfficeFINAL4-9-20.pdf" \t "_blank"</w:instrText>
      </w:r>
      <w:r>
        <w:fldChar w:fldCharType="separate"/>
      </w:r>
      <w:r w:rsidR="00954942" w:rsidRPr="002B7031">
        <w:rPr>
          <w:rStyle w:val="Hyperlink"/>
        </w:rPr>
        <w:t xml:space="preserve">League of Oregon Cities </w:t>
      </w:r>
      <w:proofErr w:type="gramStart"/>
      <w:r w:rsidR="00954942" w:rsidRPr="002B7031">
        <w:rPr>
          <w:rStyle w:val="Hyperlink"/>
        </w:rPr>
        <w:t>|  A</w:t>
      </w:r>
      <w:proofErr w:type="gramEnd"/>
      <w:r w:rsidR="00954942" w:rsidRPr="002B7031">
        <w:rPr>
          <w:rStyle w:val="Hyperlink"/>
        </w:rPr>
        <w:t xml:space="preserve"> Guide for Prospective City Elected Officials</w:t>
      </w:r>
    </w:p>
    <w:p w14:paraId="3BD820E5" w14:textId="36B90F44" w:rsidR="00954942" w:rsidRPr="00954942" w:rsidRDefault="002B7031">
      <w:pPr>
        <w:numPr>
          <w:ilvl w:val="0"/>
          <w:numId w:val="2"/>
        </w:numPr>
      </w:pPr>
      <w:r>
        <w:fldChar w:fldCharType="end"/>
      </w:r>
      <w:hyperlink r:id="rId14" w:tgtFrame="_blank" w:history="1">
        <w:r w:rsidR="00954942" w:rsidRPr="00954942">
          <w:rPr>
            <w:rStyle w:val="Hyperlink"/>
          </w:rPr>
          <w:t xml:space="preserve">League of Oregon </w:t>
        </w:r>
        <w:proofErr w:type="gramStart"/>
        <w:r w:rsidR="00954942" w:rsidRPr="00954942">
          <w:rPr>
            <w:rStyle w:val="Hyperlink"/>
          </w:rPr>
          <w:t>Cities  |</w:t>
        </w:r>
        <w:proofErr w:type="gramEnd"/>
        <w:r w:rsidR="00954942" w:rsidRPr="00954942">
          <w:rPr>
            <w:rStyle w:val="Hyperlink"/>
          </w:rPr>
          <w:t xml:space="preserve"> Video: Roles &amp; Authority of a High Functioning Council </w:t>
        </w:r>
      </w:hyperlink>
    </w:p>
    <w:p w14:paraId="6D72C9D4" w14:textId="77777777" w:rsidR="00954942" w:rsidRDefault="00954942">
      <w:pPr>
        <w:numPr>
          <w:ilvl w:val="0"/>
          <w:numId w:val="2"/>
        </w:numPr>
      </w:pPr>
      <w:hyperlink r:id="rId15" w:tgtFrame="_blank" w:history="1">
        <w:r w:rsidRPr="00954942">
          <w:rPr>
            <w:rStyle w:val="Hyperlink"/>
          </w:rPr>
          <w:t>Oregon Government Ethics Commission | Public Officials Website</w:t>
        </w:r>
      </w:hyperlink>
    </w:p>
    <w:p w14:paraId="37418AC9" w14:textId="42F233AA" w:rsidR="000C7B8D" w:rsidRPr="00954942" w:rsidRDefault="002B7031">
      <w:pPr>
        <w:numPr>
          <w:ilvl w:val="0"/>
          <w:numId w:val="2"/>
        </w:numPr>
      </w:pPr>
      <w:hyperlink r:id="rId16" w:history="1">
        <w:r>
          <w:rPr>
            <w:rStyle w:val="Hyperlink"/>
          </w:rPr>
          <w:t>City of Mosier | MMC Chapter 8.20 - Sign Code</w:t>
        </w:r>
      </w:hyperlink>
    </w:p>
    <w:p w14:paraId="170B8786" w14:textId="77777777" w:rsidR="00510D09" w:rsidRDefault="00510D09" w:rsidP="00E6569E"/>
    <w:p w14:paraId="00FEBD49" w14:textId="77777777" w:rsidR="00742D7A" w:rsidRDefault="00742D7A" w:rsidP="00E6569E"/>
    <w:p w14:paraId="7A6062FF" w14:textId="77777777" w:rsidR="00F93D48" w:rsidRDefault="00F93D48" w:rsidP="00F93D48">
      <w:pPr>
        <w:jc w:val="center"/>
        <w:rPr>
          <w:b/>
          <w:bCs/>
        </w:rPr>
      </w:pPr>
      <w:r w:rsidRPr="005D52FE">
        <w:rPr>
          <w:b/>
          <w:bCs/>
        </w:rPr>
        <w:t>Local contacts</w:t>
      </w:r>
    </w:p>
    <w:tbl>
      <w:tblPr>
        <w:tblStyle w:val="TableGrid"/>
        <w:tblW w:w="1125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4123"/>
        <w:gridCol w:w="3527"/>
      </w:tblGrid>
      <w:tr w:rsidR="00F93D48" w14:paraId="7337CC33" w14:textId="77777777" w:rsidTr="00651418">
        <w:trPr>
          <w:trHeight w:val="1997"/>
        </w:trPr>
        <w:tc>
          <w:tcPr>
            <w:tcW w:w="3600" w:type="dxa"/>
          </w:tcPr>
          <w:p w14:paraId="5EC2D003" w14:textId="77777777" w:rsidR="00F93D48" w:rsidRPr="00F93D48" w:rsidRDefault="00F93D48" w:rsidP="00651418">
            <w:pPr>
              <w:rPr>
                <w:sz w:val="22"/>
                <w:szCs w:val="22"/>
              </w:rPr>
            </w:pPr>
            <w:r w:rsidRPr="00F93D48">
              <w:rPr>
                <w:sz w:val="22"/>
                <w:szCs w:val="22"/>
              </w:rPr>
              <w:t>City Recorder / Elections Officer</w:t>
            </w:r>
          </w:p>
          <w:p w14:paraId="72B2FB32" w14:textId="77777777" w:rsidR="00F93D48" w:rsidRPr="00F93D48" w:rsidRDefault="00F93D48" w:rsidP="00651418">
            <w:pPr>
              <w:rPr>
                <w:sz w:val="22"/>
                <w:szCs w:val="22"/>
              </w:rPr>
            </w:pPr>
            <w:r w:rsidRPr="00F93D48">
              <w:rPr>
                <w:sz w:val="22"/>
                <w:szCs w:val="22"/>
              </w:rPr>
              <w:t>PO Box 456 / 208 Washington St</w:t>
            </w:r>
          </w:p>
          <w:p w14:paraId="575BB3E2" w14:textId="77777777" w:rsidR="00F93D48" w:rsidRPr="00F93D48" w:rsidRDefault="00F93D48" w:rsidP="00651418">
            <w:pPr>
              <w:rPr>
                <w:sz w:val="22"/>
                <w:szCs w:val="22"/>
              </w:rPr>
            </w:pPr>
            <w:r w:rsidRPr="00F93D48">
              <w:rPr>
                <w:sz w:val="22"/>
                <w:szCs w:val="22"/>
              </w:rPr>
              <w:t>Mosier, Oregon 97040</w:t>
            </w:r>
          </w:p>
          <w:p w14:paraId="7410D5B7" w14:textId="77777777" w:rsidR="00F93D48" w:rsidRPr="00F93D48" w:rsidRDefault="00F93D48" w:rsidP="00651418">
            <w:pPr>
              <w:rPr>
                <w:sz w:val="22"/>
                <w:szCs w:val="22"/>
              </w:rPr>
            </w:pPr>
            <w:r w:rsidRPr="00F93D48">
              <w:rPr>
                <w:sz w:val="22"/>
                <w:szCs w:val="22"/>
              </w:rPr>
              <w:t>P: 541.478.3505 ext. 101</w:t>
            </w:r>
          </w:p>
          <w:p w14:paraId="44E3CDE8" w14:textId="77777777" w:rsidR="00F93D48" w:rsidRPr="00F93D48" w:rsidRDefault="00F93D48" w:rsidP="00651418">
            <w:pPr>
              <w:rPr>
                <w:sz w:val="22"/>
                <w:szCs w:val="22"/>
              </w:rPr>
            </w:pPr>
            <w:r w:rsidRPr="00F93D48">
              <w:rPr>
                <w:sz w:val="22"/>
                <w:szCs w:val="22"/>
              </w:rPr>
              <w:t>E: recorder@cityofmosier.gov</w:t>
            </w:r>
          </w:p>
        </w:tc>
        <w:tc>
          <w:tcPr>
            <w:tcW w:w="4123" w:type="dxa"/>
          </w:tcPr>
          <w:p w14:paraId="725F2401" w14:textId="77777777" w:rsidR="00F93D48" w:rsidRPr="00F93D48" w:rsidRDefault="00F93D48" w:rsidP="00651418">
            <w:pPr>
              <w:rPr>
                <w:sz w:val="22"/>
                <w:szCs w:val="22"/>
              </w:rPr>
            </w:pPr>
            <w:r w:rsidRPr="00F93D48">
              <w:rPr>
                <w:sz w:val="22"/>
                <w:szCs w:val="22"/>
              </w:rPr>
              <w:t>Wasco County Elections</w:t>
            </w:r>
          </w:p>
          <w:p w14:paraId="46F53BB0" w14:textId="77777777" w:rsidR="00F93D48" w:rsidRPr="00F93D48" w:rsidRDefault="00F93D48" w:rsidP="00651418">
            <w:pPr>
              <w:rPr>
                <w:sz w:val="22"/>
                <w:szCs w:val="22"/>
              </w:rPr>
            </w:pPr>
            <w:r w:rsidRPr="00F93D48">
              <w:rPr>
                <w:sz w:val="22"/>
                <w:szCs w:val="22"/>
              </w:rPr>
              <w:t>401 E 3</w:t>
            </w:r>
            <w:r w:rsidRPr="00F93D48">
              <w:rPr>
                <w:sz w:val="22"/>
                <w:szCs w:val="22"/>
                <w:vertAlign w:val="superscript"/>
              </w:rPr>
              <w:t>rd</w:t>
            </w:r>
            <w:r w:rsidRPr="00F93D48">
              <w:rPr>
                <w:sz w:val="22"/>
                <w:szCs w:val="22"/>
              </w:rPr>
              <w:t xml:space="preserve"> St, Suite 100</w:t>
            </w:r>
          </w:p>
          <w:p w14:paraId="48FFBC8F" w14:textId="77777777" w:rsidR="00F93D48" w:rsidRPr="00F93D48" w:rsidRDefault="00F93D48" w:rsidP="00651418">
            <w:pPr>
              <w:rPr>
                <w:sz w:val="22"/>
                <w:szCs w:val="22"/>
              </w:rPr>
            </w:pPr>
            <w:r w:rsidRPr="00F93D48">
              <w:rPr>
                <w:sz w:val="22"/>
                <w:szCs w:val="22"/>
              </w:rPr>
              <w:t>The Dalles, OR 97058</w:t>
            </w:r>
          </w:p>
          <w:p w14:paraId="15F189D3" w14:textId="77777777" w:rsidR="00F93D48" w:rsidRPr="00F93D48" w:rsidRDefault="00F93D48" w:rsidP="00651418">
            <w:pPr>
              <w:rPr>
                <w:sz w:val="22"/>
                <w:szCs w:val="22"/>
              </w:rPr>
            </w:pPr>
            <w:r w:rsidRPr="00F93D48">
              <w:rPr>
                <w:sz w:val="22"/>
                <w:szCs w:val="22"/>
              </w:rPr>
              <w:t>P: 541.506.2530</w:t>
            </w:r>
          </w:p>
          <w:p w14:paraId="6E412F41" w14:textId="77777777" w:rsidR="00F93D48" w:rsidRPr="00F93D48" w:rsidRDefault="00F93D48" w:rsidP="00651418">
            <w:pPr>
              <w:rPr>
                <w:sz w:val="22"/>
                <w:szCs w:val="22"/>
              </w:rPr>
            </w:pPr>
            <w:r w:rsidRPr="00F93D48">
              <w:rPr>
                <w:sz w:val="22"/>
                <w:szCs w:val="22"/>
              </w:rPr>
              <w:t>E: countyclerk@wascocountyor.gov</w:t>
            </w:r>
          </w:p>
        </w:tc>
        <w:tc>
          <w:tcPr>
            <w:tcW w:w="3527" w:type="dxa"/>
          </w:tcPr>
          <w:p w14:paraId="55BEB504" w14:textId="77777777" w:rsidR="00F93D48" w:rsidRPr="00F93D48" w:rsidRDefault="00F93D48" w:rsidP="00651418">
            <w:pPr>
              <w:rPr>
                <w:sz w:val="22"/>
                <w:szCs w:val="22"/>
              </w:rPr>
            </w:pPr>
            <w:r w:rsidRPr="00F93D48">
              <w:rPr>
                <w:sz w:val="22"/>
                <w:szCs w:val="22"/>
              </w:rPr>
              <w:t>Oregon Secretary of State Elections Division</w:t>
            </w:r>
          </w:p>
          <w:p w14:paraId="10334395" w14:textId="77777777" w:rsidR="00F93D48" w:rsidRPr="00F93D48" w:rsidRDefault="00F93D48" w:rsidP="00651418">
            <w:pPr>
              <w:rPr>
                <w:sz w:val="22"/>
                <w:szCs w:val="22"/>
              </w:rPr>
            </w:pPr>
            <w:r w:rsidRPr="00F93D48">
              <w:rPr>
                <w:sz w:val="22"/>
                <w:szCs w:val="22"/>
              </w:rPr>
              <w:t>255 Capitol St, NE</w:t>
            </w:r>
          </w:p>
          <w:p w14:paraId="19B4588A" w14:textId="77777777" w:rsidR="00F93D48" w:rsidRPr="00F93D48" w:rsidRDefault="00F93D48" w:rsidP="00651418">
            <w:pPr>
              <w:rPr>
                <w:sz w:val="22"/>
                <w:szCs w:val="22"/>
              </w:rPr>
            </w:pPr>
            <w:r w:rsidRPr="00F93D48">
              <w:rPr>
                <w:sz w:val="22"/>
                <w:szCs w:val="22"/>
              </w:rPr>
              <w:t>Salem, OR 97310</w:t>
            </w:r>
          </w:p>
          <w:p w14:paraId="36B55C75" w14:textId="77777777" w:rsidR="00F93D48" w:rsidRPr="00F93D48" w:rsidRDefault="00F93D48" w:rsidP="00651418">
            <w:pPr>
              <w:rPr>
                <w:sz w:val="22"/>
                <w:szCs w:val="22"/>
              </w:rPr>
            </w:pPr>
            <w:r w:rsidRPr="00F93D48">
              <w:rPr>
                <w:sz w:val="22"/>
                <w:szCs w:val="22"/>
              </w:rPr>
              <w:t>P: 503.986.1518</w:t>
            </w:r>
          </w:p>
          <w:p w14:paraId="66A8C26D" w14:textId="77777777" w:rsidR="00F93D48" w:rsidRPr="00F93D48" w:rsidRDefault="00F93D48" w:rsidP="00651418">
            <w:pPr>
              <w:rPr>
                <w:b/>
                <w:bCs/>
                <w:sz w:val="22"/>
                <w:szCs w:val="22"/>
              </w:rPr>
            </w:pPr>
            <w:r w:rsidRPr="00F93D48">
              <w:rPr>
                <w:sz w:val="22"/>
                <w:szCs w:val="22"/>
              </w:rPr>
              <w:t>E: elections.sos@sos.oregon.gov</w:t>
            </w:r>
          </w:p>
        </w:tc>
      </w:tr>
    </w:tbl>
    <w:p w14:paraId="2683414B" w14:textId="77777777" w:rsidR="00510D09" w:rsidRDefault="00510D09" w:rsidP="00E6569E"/>
    <w:p w14:paraId="25A22B91" w14:textId="77777777" w:rsidR="00510D09" w:rsidRDefault="00510D09" w:rsidP="00E6569E"/>
    <w:p w14:paraId="728A6E55" w14:textId="77777777" w:rsidR="00510D09" w:rsidRDefault="00510D09" w:rsidP="00E6569E"/>
    <w:p w14:paraId="75C627C2" w14:textId="77777777" w:rsidR="00510D09" w:rsidRDefault="00510D09" w:rsidP="00E6569E"/>
    <w:p w14:paraId="7B50C0A3" w14:textId="77777777" w:rsidR="009E30EB" w:rsidRDefault="009E30EB" w:rsidP="00E6569E"/>
    <w:p w14:paraId="4F8CBB12" w14:textId="77777777" w:rsidR="00742D7A" w:rsidRDefault="00742D7A" w:rsidP="00E6569E"/>
    <w:sectPr w:rsidR="00742D7A" w:rsidSect="005A79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27588"/>
    <w:multiLevelType w:val="multilevel"/>
    <w:tmpl w:val="83DE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6A2D61"/>
    <w:multiLevelType w:val="hybridMultilevel"/>
    <w:tmpl w:val="6E02D4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4937F0"/>
    <w:multiLevelType w:val="hybridMultilevel"/>
    <w:tmpl w:val="12000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75DA4"/>
    <w:multiLevelType w:val="hybridMultilevel"/>
    <w:tmpl w:val="1CDC7D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34808">
    <w:abstractNumId w:val="2"/>
  </w:num>
  <w:num w:numId="2" w16cid:durableId="438568942">
    <w:abstractNumId w:val="0"/>
  </w:num>
  <w:num w:numId="3" w16cid:durableId="1040862017">
    <w:abstractNumId w:val="1"/>
  </w:num>
  <w:num w:numId="4" w16cid:durableId="52274392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17"/>
    <w:rsid w:val="00000379"/>
    <w:rsid w:val="00030599"/>
    <w:rsid w:val="000B5B66"/>
    <w:rsid w:val="000C4924"/>
    <w:rsid w:val="000C7B8D"/>
    <w:rsid w:val="000E6C64"/>
    <w:rsid w:val="001019D0"/>
    <w:rsid w:val="001550E8"/>
    <w:rsid w:val="00155842"/>
    <w:rsid w:val="001738BF"/>
    <w:rsid w:val="001753DF"/>
    <w:rsid w:val="00196C8D"/>
    <w:rsid w:val="001B448D"/>
    <w:rsid w:val="00203A88"/>
    <w:rsid w:val="0021732D"/>
    <w:rsid w:val="00247DBE"/>
    <w:rsid w:val="00282E4E"/>
    <w:rsid w:val="002B7031"/>
    <w:rsid w:val="002C4FFC"/>
    <w:rsid w:val="002E0777"/>
    <w:rsid w:val="0032696B"/>
    <w:rsid w:val="00350B9B"/>
    <w:rsid w:val="0035273E"/>
    <w:rsid w:val="0035516A"/>
    <w:rsid w:val="00364EA3"/>
    <w:rsid w:val="0037185D"/>
    <w:rsid w:val="003A5EAB"/>
    <w:rsid w:val="00434269"/>
    <w:rsid w:val="004D34C5"/>
    <w:rsid w:val="00500242"/>
    <w:rsid w:val="00510D09"/>
    <w:rsid w:val="0058617F"/>
    <w:rsid w:val="00592520"/>
    <w:rsid w:val="00594C86"/>
    <w:rsid w:val="005A7917"/>
    <w:rsid w:val="005A7ED5"/>
    <w:rsid w:val="005D3451"/>
    <w:rsid w:val="005D52FE"/>
    <w:rsid w:val="006320BC"/>
    <w:rsid w:val="00650FF5"/>
    <w:rsid w:val="00672E7C"/>
    <w:rsid w:val="00685C8C"/>
    <w:rsid w:val="006A3DDB"/>
    <w:rsid w:val="006D795C"/>
    <w:rsid w:val="006F02E4"/>
    <w:rsid w:val="00704EE9"/>
    <w:rsid w:val="0073788C"/>
    <w:rsid w:val="00742D7A"/>
    <w:rsid w:val="00774DEE"/>
    <w:rsid w:val="00794FEA"/>
    <w:rsid w:val="007F7B2A"/>
    <w:rsid w:val="00811DD8"/>
    <w:rsid w:val="00815BB9"/>
    <w:rsid w:val="00881863"/>
    <w:rsid w:val="00885535"/>
    <w:rsid w:val="008903A8"/>
    <w:rsid w:val="008A11C8"/>
    <w:rsid w:val="008B399F"/>
    <w:rsid w:val="008C6C45"/>
    <w:rsid w:val="008E64DD"/>
    <w:rsid w:val="008F268A"/>
    <w:rsid w:val="00900329"/>
    <w:rsid w:val="00954942"/>
    <w:rsid w:val="009736B1"/>
    <w:rsid w:val="009B009B"/>
    <w:rsid w:val="009B1DA4"/>
    <w:rsid w:val="009C4084"/>
    <w:rsid w:val="009D4332"/>
    <w:rsid w:val="009E30EB"/>
    <w:rsid w:val="00A469B9"/>
    <w:rsid w:val="00A7292D"/>
    <w:rsid w:val="00A743C2"/>
    <w:rsid w:val="00A75A04"/>
    <w:rsid w:val="00A92072"/>
    <w:rsid w:val="00AA4300"/>
    <w:rsid w:val="00AA5A83"/>
    <w:rsid w:val="00B12580"/>
    <w:rsid w:val="00B15598"/>
    <w:rsid w:val="00BC662C"/>
    <w:rsid w:val="00BE53DC"/>
    <w:rsid w:val="00BE7553"/>
    <w:rsid w:val="00C20791"/>
    <w:rsid w:val="00C52337"/>
    <w:rsid w:val="00C5353A"/>
    <w:rsid w:val="00C83AE1"/>
    <w:rsid w:val="00CA1626"/>
    <w:rsid w:val="00D05E64"/>
    <w:rsid w:val="00D77A6E"/>
    <w:rsid w:val="00DC39DC"/>
    <w:rsid w:val="00DC43D3"/>
    <w:rsid w:val="00E159F4"/>
    <w:rsid w:val="00E32977"/>
    <w:rsid w:val="00E35171"/>
    <w:rsid w:val="00E41479"/>
    <w:rsid w:val="00E6569E"/>
    <w:rsid w:val="00E82E39"/>
    <w:rsid w:val="00EA667E"/>
    <w:rsid w:val="00F06595"/>
    <w:rsid w:val="00F44E24"/>
    <w:rsid w:val="00F632D9"/>
    <w:rsid w:val="00F70E23"/>
    <w:rsid w:val="00F86079"/>
    <w:rsid w:val="00F93D48"/>
    <w:rsid w:val="00FA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B1530"/>
  <w15:chartTrackingRefBased/>
  <w15:docId w15:val="{B4A2810C-B284-4EF8-B75D-7EF0D145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942"/>
  </w:style>
  <w:style w:type="paragraph" w:styleId="Heading1">
    <w:name w:val="heading 1"/>
    <w:basedOn w:val="Normal"/>
    <w:next w:val="Normal"/>
    <w:link w:val="Heading1Char"/>
    <w:uiPriority w:val="9"/>
    <w:qFormat/>
    <w:rsid w:val="005A7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7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7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7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7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A7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A79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9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9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9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9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9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9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9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9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9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9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29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92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15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185D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0E6C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6C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6C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C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C6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D34C5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6320B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D795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s.oregon.gov/elections/Documents/Transaction_Filing_Quick_Guide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os.oregon.gov/elections/Documents/campaign-finance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ityofmosier.com/wp-content/uploads/2009/09/8-20-sign-code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s.oregon.gov/elections/Pages/manuals-tutorials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oregon.gov/ogec/Documents/2021%20PO%20Guide%20Final%20Adopted.pdf" TargetMode="External"/><Relationship Id="rId10" Type="http://schemas.openxmlformats.org/officeDocument/2006/relationships/hyperlink" Target="https://sos.oregon.gov/elections/Documents/campaign-finance.pdf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youtu.be/r98kIEXzaT0?si=lxoU35QWAIcqpi3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b4d44c-c40d-4cf3-8c83-da9a992a153a" xsi:nil="true"/>
    <lcf76f155ced4ddcb4097134ff3c332f xmlns="f6991e02-18ef-48af-ba88-923ce51afdec">
      <Terms xmlns="http://schemas.microsoft.com/office/infopath/2007/PartnerControls"/>
    </lcf76f155ced4ddcb4097134ff3c332f>
    <Department xmlns="f6991e02-18ef-48af-ba88-923ce51afde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DA342B379BE4182E58D7F8CBCE9BA" ma:contentTypeVersion="14" ma:contentTypeDescription="Create a new document." ma:contentTypeScope="" ma:versionID="2d7dc3c51d63bbb1ba5a9b74b93b8dbf">
  <xsd:schema xmlns:xsd="http://www.w3.org/2001/XMLSchema" xmlns:xs="http://www.w3.org/2001/XMLSchema" xmlns:p="http://schemas.microsoft.com/office/2006/metadata/properties" xmlns:ns2="f6991e02-18ef-48af-ba88-923ce51afdec" xmlns:ns3="e4b4d44c-c40d-4cf3-8c83-da9a992a153a" targetNamespace="http://schemas.microsoft.com/office/2006/metadata/properties" ma:root="true" ma:fieldsID="c3c6f99dbb87543e5a7152167ab632cd" ns2:_="" ns3:_="">
    <xsd:import namespace="f6991e02-18ef-48af-ba88-923ce51afdec"/>
    <xsd:import namespace="e4b4d44c-c40d-4cf3-8c83-da9a992a1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epart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91e02-18ef-48af-ba88-923ce51af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9f6bef8-c48f-496b-9270-f0e4c8e954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partment" ma:index="21" nillable="true" ma:displayName="Department" ma:format="Dropdown" ma:internalName="Department">
      <xsd:simpleType>
        <xsd:restriction base="dms:Choice">
          <xsd:enumeration value="Administration"/>
          <xsd:enumeration value="Cemeter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4d44c-c40d-4cf3-8c83-da9a992a153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fbb0ec2-7278-4c1b-828f-db0faa5f0d2f}" ma:internalName="TaxCatchAll" ma:showField="CatchAllData" ma:web="e4b4d44c-c40d-4cf3-8c83-da9a992a1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87ED54-E304-411E-B073-B0B49169EAAC}">
  <ds:schemaRefs>
    <ds:schemaRef ds:uri="http://schemas.microsoft.com/office/2006/metadata/properties"/>
    <ds:schemaRef ds:uri="http://schemas.microsoft.com/office/infopath/2007/PartnerControls"/>
    <ds:schemaRef ds:uri="e4b4d44c-c40d-4cf3-8c83-da9a992a153a"/>
    <ds:schemaRef ds:uri="f6991e02-18ef-48af-ba88-923ce51afdec"/>
  </ds:schemaRefs>
</ds:datastoreItem>
</file>

<file path=customXml/itemProps2.xml><?xml version="1.0" encoding="utf-8"?>
<ds:datastoreItem xmlns:ds="http://schemas.openxmlformats.org/officeDocument/2006/customXml" ds:itemID="{12D70DA4-A4A3-48D7-AED0-98421E2139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1ED29D-75AB-4096-97A8-06255027A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91e02-18ef-48af-ba88-923ce51afdec"/>
    <ds:schemaRef ds:uri="e4b4d44c-c40d-4cf3-8c83-da9a992a1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D1FBA8-6DA1-4235-B33D-668A58DA7B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1657</TotalTime>
  <Pages>5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Szilágyi</dc:creator>
  <cp:keywords/>
  <dc:description/>
  <cp:lastModifiedBy>Amy Szilágyi</cp:lastModifiedBy>
  <cp:revision>57</cp:revision>
  <cp:lastPrinted>2026-05-27T16:17:00Z</cp:lastPrinted>
  <dcterms:created xsi:type="dcterms:W3CDTF">2026-05-26T23:23:00Z</dcterms:created>
  <dcterms:modified xsi:type="dcterms:W3CDTF">2026-06-04T15:21:00Z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0x010100524DA342B379BE4182E58D7F8CBCE9BA</vt:lpwstr>
  </property>
</Properties>
</file>